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F27B74" w14:textId="77777777" w:rsidR="79F73B24" w:rsidRDefault="79F73B24" w:rsidP="79F73B24">
      <w:pPr>
        <w:jc w:val="center"/>
        <w:rPr>
          <w:rFonts w:ascii="Arial" w:eastAsia="Arial" w:hAnsi="Arial" w:cs="Arial"/>
          <w:b/>
          <w:bCs/>
          <w:sz w:val="96"/>
          <w:szCs w:val="96"/>
        </w:rPr>
      </w:pPr>
    </w:p>
    <w:p w14:paraId="16770415" w14:textId="77777777" w:rsidR="79F73B24" w:rsidRDefault="79F73B24" w:rsidP="79F73B24">
      <w:pPr>
        <w:jc w:val="center"/>
        <w:rPr>
          <w:rFonts w:ascii="Arial" w:eastAsia="Arial" w:hAnsi="Arial" w:cs="Arial"/>
          <w:b/>
          <w:bCs/>
          <w:sz w:val="96"/>
          <w:szCs w:val="96"/>
        </w:rPr>
      </w:pPr>
    </w:p>
    <w:p w14:paraId="6EE46587" w14:textId="77777777" w:rsidR="79F73B24" w:rsidRDefault="79F73B24" w:rsidP="79F73B24">
      <w:pPr>
        <w:jc w:val="center"/>
        <w:rPr>
          <w:rFonts w:ascii="Arial" w:eastAsia="Arial" w:hAnsi="Arial" w:cs="Arial"/>
          <w:b/>
          <w:bCs/>
          <w:sz w:val="96"/>
          <w:szCs w:val="96"/>
        </w:rPr>
      </w:pPr>
    </w:p>
    <w:p w14:paraId="4B17EC52" w14:textId="2FB5E963" w:rsidR="008670E7" w:rsidRDefault="79F73B24" w:rsidP="79F73B24">
      <w:pPr>
        <w:jc w:val="center"/>
        <w:rPr>
          <w:rFonts w:ascii="Arial" w:eastAsia="Arial" w:hAnsi="Arial" w:cs="Arial"/>
          <w:b/>
          <w:bCs/>
          <w:sz w:val="96"/>
          <w:szCs w:val="96"/>
        </w:rPr>
      </w:pPr>
      <w:r w:rsidRPr="79F73B24">
        <w:rPr>
          <w:rFonts w:ascii="Arial" w:eastAsia="Arial" w:hAnsi="Arial" w:cs="Arial"/>
          <w:b/>
          <w:bCs/>
          <w:sz w:val="96"/>
          <w:szCs w:val="96"/>
        </w:rPr>
        <w:t>COMISIÓN PYMES</w:t>
      </w:r>
    </w:p>
    <w:p w14:paraId="70C73927" w14:textId="25E8843B" w:rsidR="004A5239" w:rsidRDefault="004A5239" w:rsidP="79F73B24">
      <w:pPr>
        <w:jc w:val="center"/>
        <w:rPr>
          <w:rFonts w:ascii="Arial" w:eastAsia="Arial" w:hAnsi="Arial" w:cs="Arial"/>
          <w:b/>
          <w:bCs/>
          <w:sz w:val="96"/>
          <w:szCs w:val="96"/>
        </w:rPr>
      </w:pPr>
    </w:p>
    <w:p w14:paraId="64259709" w14:textId="112018AD" w:rsidR="004A5239" w:rsidRDefault="004A5239" w:rsidP="79F73B24">
      <w:pPr>
        <w:jc w:val="center"/>
        <w:rPr>
          <w:rFonts w:ascii="Arial" w:eastAsia="Arial" w:hAnsi="Arial" w:cs="Arial"/>
          <w:b/>
          <w:bCs/>
          <w:sz w:val="96"/>
          <w:szCs w:val="96"/>
        </w:rPr>
      </w:pPr>
    </w:p>
    <w:p w14:paraId="175F679D" w14:textId="42169F71" w:rsidR="004A5239" w:rsidRDefault="004A5239" w:rsidP="79F73B24">
      <w:pPr>
        <w:jc w:val="center"/>
        <w:rPr>
          <w:rFonts w:ascii="Arial" w:eastAsia="Arial" w:hAnsi="Arial" w:cs="Arial"/>
          <w:b/>
          <w:bCs/>
          <w:sz w:val="96"/>
          <w:szCs w:val="96"/>
        </w:rPr>
      </w:pPr>
    </w:p>
    <w:p w14:paraId="78EF8EBC" w14:textId="1943B697" w:rsidR="004A5239" w:rsidRDefault="004A5239" w:rsidP="79F73B24">
      <w:pPr>
        <w:jc w:val="center"/>
        <w:rPr>
          <w:rFonts w:ascii="Arial" w:eastAsia="Arial" w:hAnsi="Arial" w:cs="Arial"/>
          <w:b/>
          <w:bCs/>
          <w:sz w:val="96"/>
          <w:szCs w:val="96"/>
          <w:lang w:eastAsia="es-ES"/>
        </w:rPr>
      </w:pPr>
    </w:p>
    <w:p w14:paraId="55C06EBC" w14:textId="5264FEC2" w:rsidR="004A5239" w:rsidRDefault="004A5239" w:rsidP="79F73B24">
      <w:pPr>
        <w:jc w:val="center"/>
        <w:rPr>
          <w:rFonts w:ascii="Arial" w:eastAsia="Arial" w:hAnsi="Arial" w:cs="Arial"/>
          <w:b/>
          <w:bCs/>
          <w:sz w:val="96"/>
          <w:szCs w:val="96"/>
          <w:lang w:eastAsia="es-ES"/>
        </w:rPr>
      </w:pPr>
    </w:p>
    <w:p w14:paraId="3F697762" w14:textId="77777777" w:rsidR="004A5239" w:rsidRDefault="004A5239" w:rsidP="79F73B24">
      <w:pPr>
        <w:jc w:val="center"/>
        <w:rPr>
          <w:rFonts w:ascii="Arial" w:eastAsia="Arial" w:hAnsi="Arial" w:cs="Arial"/>
          <w:b/>
          <w:bCs/>
          <w:sz w:val="96"/>
          <w:szCs w:val="96"/>
          <w:lang w:eastAsia="es-ES"/>
        </w:rPr>
      </w:pPr>
    </w:p>
    <w:sdt>
      <w:sdtPr>
        <w:rPr>
          <w:rFonts w:asciiTheme="minorHAnsi" w:eastAsiaTheme="minorHAnsi" w:hAnsiTheme="minorHAnsi" w:cstheme="minorBidi"/>
          <w:color w:val="auto"/>
          <w:sz w:val="22"/>
          <w:szCs w:val="22"/>
          <w:lang w:eastAsia="en-US"/>
        </w:rPr>
        <w:id w:val="879834661"/>
        <w:docPartObj>
          <w:docPartGallery w:val="Table of Contents"/>
          <w:docPartUnique/>
        </w:docPartObj>
      </w:sdtPr>
      <w:sdtContent>
        <w:p w14:paraId="6FD1DE6D" w14:textId="77777777" w:rsidR="008670E7" w:rsidRDefault="3B0A201D" w:rsidP="3B0A201D">
          <w:pPr>
            <w:pStyle w:val="TtuloTDC"/>
          </w:pPr>
          <w:r>
            <w:t>Contenido</w:t>
          </w:r>
        </w:p>
        <w:p w14:paraId="614EF73A" w14:textId="77777777" w:rsidR="3B0A201D" w:rsidRDefault="00C94035" w:rsidP="3B0A201D">
          <w:r>
            <w:t xml:space="preserve"> CONFERENCIA………………………………………………………………………………………………………………………..13</w:t>
          </w:r>
        </w:p>
        <w:p w14:paraId="2D6F612F" w14:textId="77777777" w:rsidR="00C94035" w:rsidRDefault="00C94035" w:rsidP="3B0A201D">
          <w:r>
            <w:t>POSPANDEMIA: CRISIS DE EMPLEO, POBREZA Y PRIVACIONES SOCIALES ESTRUCTURALES. UN FUTURO NACIONAL Y REGIONAL INCIERTO. ………………………………………………………………………………………….13</w:t>
          </w:r>
        </w:p>
        <w:p w14:paraId="24F01E3E" w14:textId="77777777" w:rsidR="00C94035" w:rsidRDefault="00C94035" w:rsidP="3B0A201D">
          <w:r>
            <w:t>EXPOSITOR: DR. AGUSTIN SALVIA…………………………………………………………………………………………….13</w:t>
          </w:r>
        </w:p>
        <w:p w14:paraId="4B501F5B" w14:textId="2D95097F" w:rsidR="00C45E65" w:rsidRDefault="001102F4">
          <w:pPr>
            <w:pStyle w:val="TDC1"/>
            <w:tabs>
              <w:tab w:val="right" w:leader="dot" w:pos="9736"/>
            </w:tabs>
            <w:rPr>
              <w:rFonts w:eastAsiaTheme="minorEastAsia"/>
              <w:noProof/>
              <w:lang w:val="es-AR" w:eastAsia="es-AR"/>
            </w:rPr>
          </w:pPr>
          <w:r>
            <w:fldChar w:fldCharType="begin"/>
          </w:r>
          <w:r w:rsidR="008670E7">
            <w:instrText>TOC \o "1-3" \h \z \u</w:instrText>
          </w:r>
          <w:r>
            <w:fldChar w:fldCharType="separate"/>
          </w:r>
          <w:hyperlink w:anchor="_Toc175506305" w:history="1">
            <w:r w:rsidR="00C45E65" w:rsidRPr="00A8705C">
              <w:rPr>
                <w:rStyle w:val="Hipervnculo"/>
                <w:rFonts w:ascii="Arial" w:eastAsia="Arial" w:hAnsi="Arial" w:cs="Arial"/>
                <w:noProof/>
              </w:rPr>
              <w:t>CONFERENCIA</w:t>
            </w:r>
            <w:r w:rsidR="00C45E65">
              <w:rPr>
                <w:noProof/>
                <w:webHidden/>
              </w:rPr>
              <w:tab/>
            </w:r>
            <w:r w:rsidR="00C45E65">
              <w:rPr>
                <w:noProof/>
                <w:webHidden/>
              </w:rPr>
              <w:fldChar w:fldCharType="begin"/>
            </w:r>
            <w:r w:rsidR="00C45E65">
              <w:rPr>
                <w:noProof/>
                <w:webHidden/>
              </w:rPr>
              <w:instrText xml:space="preserve"> PAGEREF _Toc175506305 \h </w:instrText>
            </w:r>
            <w:r w:rsidR="00C45E65">
              <w:rPr>
                <w:noProof/>
                <w:webHidden/>
              </w:rPr>
            </w:r>
            <w:r w:rsidR="00C45E65">
              <w:rPr>
                <w:noProof/>
                <w:webHidden/>
              </w:rPr>
              <w:fldChar w:fldCharType="separate"/>
            </w:r>
            <w:r w:rsidR="00C45E65">
              <w:rPr>
                <w:noProof/>
                <w:webHidden/>
              </w:rPr>
              <w:t>4</w:t>
            </w:r>
            <w:r w:rsidR="00C45E65">
              <w:rPr>
                <w:noProof/>
                <w:webHidden/>
              </w:rPr>
              <w:fldChar w:fldCharType="end"/>
            </w:r>
          </w:hyperlink>
        </w:p>
        <w:p w14:paraId="5BCFBF12" w14:textId="3746B3FB" w:rsidR="00C45E65" w:rsidRDefault="00000000">
          <w:pPr>
            <w:pStyle w:val="TDC1"/>
            <w:tabs>
              <w:tab w:val="right" w:leader="dot" w:pos="9736"/>
            </w:tabs>
            <w:rPr>
              <w:rFonts w:eastAsiaTheme="minorEastAsia"/>
              <w:noProof/>
              <w:lang w:val="es-AR" w:eastAsia="es-AR"/>
            </w:rPr>
          </w:pPr>
          <w:hyperlink w:anchor="_Toc175506306" w:history="1">
            <w:r w:rsidR="00C45E65" w:rsidRPr="00A8705C">
              <w:rPr>
                <w:rStyle w:val="Hipervnculo"/>
                <w:rFonts w:ascii="Arial" w:eastAsia="Arial" w:hAnsi="Arial" w:cs="Arial"/>
                <w:noProof/>
              </w:rPr>
              <w:t>POSPANDEMIA: CRISIS DE EMPLEO, POBREZA Y PRIVACIONES SOCIALES ESTRUCTURALES. UN FUTURO INCIERTO</w:t>
            </w:r>
            <w:r w:rsidR="00C45E65">
              <w:rPr>
                <w:noProof/>
                <w:webHidden/>
              </w:rPr>
              <w:tab/>
            </w:r>
            <w:r w:rsidR="00C45E65">
              <w:rPr>
                <w:noProof/>
                <w:webHidden/>
              </w:rPr>
              <w:fldChar w:fldCharType="begin"/>
            </w:r>
            <w:r w:rsidR="00C45E65">
              <w:rPr>
                <w:noProof/>
                <w:webHidden/>
              </w:rPr>
              <w:instrText xml:space="preserve"> PAGEREF _Toc175506306 \h </w:instrText>
            </w:r>
            <w:r w:rsidR="00C45E65">
              <w:rPr>
                <w:noProof/>
                <w:webHidden/>
              </w:rPr>
            </w:r>
            <w:r w:rsidR="00C45E65">
              <w:rPr>
                <w:noProof/>
                <w:webHidden/>
              </w:rPr>
              <w:fldChar w:fldCharType="separate"/>
            </w:r>
            <w:r w:rsidR="00C45E65">
              <w:rPr>
                <w:noProof/>
                <w:webHidden/>
              </w:rPr>
              <w:t>4</w:t>
            </w:r>
            <w:r w:rsidR="00C45E65">
              <w:rPr>
                <w:noProof/>
                <w:webHidden/>
              </w:rPr>
              <w:fldChar w:fldCharType="end"/>
            </w:r>
          </w:hyperlink>
        </w:p>
        <w:p w14:paraId="4BE20DA6" w14:textId="1CB9E041" w:rsidR="00C45E65" w:rsidRDefault="00000000">
          <w:pPr>
            <w:pStyle w:val="TDC2"/>
            <w:tabs>
              <w:tab w:val="right" w:leader="dot" w:pos="9736"/>
            </w:tabs>
            <w:rPr>
              <w:rFonts w:eastAsiaTheme="minorEastAsia"/>
              <w:noProof/>
              <w:lang w:val="es-AR" w:eastAsia="es-AR"/>
            </w:rPr>
          </w:pPr>
          <w:hyperlink w:anchor="_Toc175506307" w:history="1">
            <w:r w:rsidR="00C45E65" w:rsidRPr="00A8705C">
              <w:rPr>
                <w:rStyle w:val="Hipervnculo"/>
                <w:rFonts w:ascii="Arial" w:eastAsia="Arial" w:hAnsi="Arial" w:cs="Arial"/>
                <w:noProof/>
              </w:rPr>
              <w:t>EXPOSITOR:  DR.  AGUSTÍN SALVIA</w:t>
            </w:r>
            <w:r w:rsidR="00C45E65">
              <w:rPr>
                <w:noProof/>
                <w:webHidden/>
              </w:rPr>
              <w:tab/>
            </w:r>
            <w:r w:rsidR="00C45E65">
              <w:rPr>
                <w:noProof/>
                <w:webHidden/>
              </w:rPr>
              <w:fldChar w:fldCharType="begin"/>
            </w:r>
            <w:r w:rsidR="00C45E65">
              <w:rPr>
                <w:noProof/>
                <w:webHidden/>
              </w:rPr>
              <w:instrText xml:space="preserve"> PAGEREF _Toc175506307 \h </w:instrText>
            </w:r>
            <w:r w:rsidR="00C45E65">
              <w:rPr>
                <w:noProof/>
                <w:webHidden/>
              </w:rPr>
            </w:r>
            <w:r w:rsidR="00C45E65">
              <w:rPr>
                <w:noProof/>
                <w:webHidden/>
              </w:rPr>
              <w:fldChar w:fldCharType="separate"/>
            </w:r>
            <w:r w:rsidR="00C45E65">
              <w:rPr>
                <w:noProof/>
                <w:webHidden/>
              </w:rPr>
              <w:t>4</w:t>
            </w:r>
            <w:r w:rsidR="00C45E65">
              <w:rPr>
                <w:noProof/>
                <w:webHidden/>
              </w:rPr>
              <w:fldChar w:fldCharType="end"/>
            </w:r>
          </w:hyperlink>
        </w:p>
        <w:p w14:paraId="3A3279AA" w14:textId="328A0BC8" w:rsidR="00C45E65" w:rsidRDefault="00000000">
          <w:pPr>
            <w:pStyle w:val="TDC2"/>
            <w:tabs>
              <w:tab w:val="right" w:leader="dot" w:pos="9736"/>
            </w:tabs>
            <w:rPr>
              <w:rFonts w:eastAsiaTheme="minorEastAsia"/>
              <w:noProof/>
              <w:lang w:val="es-AR" w:eastAsia="es-AR"/>
            </w:rPr>
          </w:pPr>
          <w:hyperlink w:anchor="_Toc175506308" w:history="1">
            <w:r w:rsidR="00C45E65" w:rsidRPr="00A8705C">
              <w:rPr>
                <w:rStyle w:val="Hipervnculo"/>
                <w:noProof/>
              </w:rPr>
              <w:t>PONENCIA</w:t>
            </w:r>
            <w:r w:rsidR="00C45E65">
              <w:rPr>
                <w:noProof/>
                <w:webHidden/>
              </w:rPr>
              <w:tab/>
            </w:r>
            <w:r w:rsidR="00C45E65">
              <w:rPr>
                <w:noProof/>
                <w:webHidden/>
              </w:rPr>
              <w:fldChar w:fldCharType="begin"/>
            </w:r>
            <w:r w:rsidR="00C45E65">
              <w:rPr>
                <w:noProof/>
                <w:webHidden/>
              </w:rPr>
              <w:instrText xml:space="preserve"> PAGEREF _Toc175506308 \h </w:instrText>
            </w:r>
            <w:r w:rsidR="00C45E65">
              <w:rPr>
                <w:noProof/>
                <w:webHidden/>
              </w:rPr>
            </w:r>
            <w:r w:rsidR="00C45E65">
              <w:rPr>
                <w:noProof/>
                <w:webHidden/>
              </w:rPr>
              <w:fldChar w:fldCharType="separate"/>
            </w:r>
            <w:r w:rsidR="00C45E65">
              <w:rPr>
                <w:noProof/>
                <w:webHidden/>
              </w:rPr>
              <w:t>23</w:t>
            </w:r>
            <w:r w:rsidR="00C45E65">
              <w:rPr>
                <w:noProof/>
                <w:webHidden/>
              </w:rPr>
              <w:fldChar w:fldCharType="end"/>
            </w:r>
          </w:hyperlink>
        </w:p>
        <w:p w14:paraId="3D7238DD" w14:textId="22A68373" w:rsidR="00C45E65" w:rsidRDefault="00000000">
          <w:pPr>
            <w:pStyle w:val="TDC1"/>
            <w:tabs>
              <w:tab w:val="right" w:leader="dot" w:pos="9736"/>
            </w:tabs>
            <w:rPr>
              <w:rFonts w:eastAsiaTheme="minorEastAsia"/>
              <w:noProof/>
              <w:lang w:val="es-AR" w:eastAsia="es-AR"/>
            </w:rPr>
          </w:pPr>
          <w:hyperlink w:anchor="_Toc175506309" w:history="1">
            <w:r w:rsidR="00C45E65" w:rsidRPr="00A8705C">
              <w:rPr>
                <w:rStyle w:val="Hipervnculo"/>
                <w:noProof/>
              </w:rPr>
              <w:t>LA CONFIGURACIÓN DEL MERCADO LABORAL DE LOS JÓVENES DE LA CUENCA CARBONÍFERA DE RIO TURBIO.</w:t>
            </w:r>
            <w:r w:rsidR="00C45E65">
              <w:rPr>
                <w:noProof/>
                <w:webHidden/>
              </w:rPr>
              <w:tab/>
            </w:r>
            <w:r w:rsidR="00C45E65">
              <w:rPr>
                <w:noProof/>
                <w:webHidden/>
              </w:rPr>
              <w:fldChar w:fldCharType="begin"/>
            </w:r>
            <w:r w:rsidR="00C45E65">
              <w:rPr>
                <w:noProof/>
                <w:webHidden/>
              </w:rPr>
              <w:instrText xml:space="preserve"> PAGEREF _Toc175506309 \h </w:instrText>
            </w:r>
            <w:r w:rsidR="00C45E65">
              <w:rPr>
                <w:noProof/>
                <w:webHidden/>
              </w:rPr>
            </w:r>
            <w:r w:rsidR="00C45E65">
              <w:rPr>
                <w:noProof/>
                <w:webHidden/>
              </w:rPr>
              <w:fldChar w:fldCharType="separate"/>
            </w:r>
            <w:r w:rsidR="00C45E65">
              <w:rPr>
                <w:noProof/>
                <w:webHidden/>
              </w:rPr>
              <w:t>23</w:t>
            </w:r>
            <w:r w:rsidR="00C45E65">
              <w:rPr>
                <w:noProof/>
                <w:webHidden/>
              </w:rPr>
              <w:fldChar w:fldCharType="end"/>
            </w:r>
          </w:hyperlink>
        </w:p>
        <w:p w14:paraId="61FC4269" w14:textId="4803B05A" w:rsidR="00C45E65" w:rsidRDefault="00000000">
          <w:pPr>
            <w:pStyle w:val="TDC2"/>
            <w:tabs>
              <w:tab w:val="right" w:leader="dot" w:pos="9736"/>
            </w:tabs>
            <w:rPr>
              <w:rFonts w:eastAsiaTheme="minorEastAsia"/>
              <w:noProof/>
              <w:lang w:val="es-AR" w:eastAsia="es-AR"/>
            </w:rPr>
          </w:pPr>
          <w:hyperlink w:anchor="_Toc175506310" w:history="1">
            <w:r w:rsidR="00C45E65" w:rsidRPr="00A8705C">
              <w:rPr>
                <w:rStyle w:val="Hipervnculo"/>
                <w:noProof/>
              </w:rPr>
              <w:t>EXPOSITOR: MAG MARCOS OYARZÚN</w:t>
            </w:r>
            <w:r w:rsidR="00C45E65">
              <w:rPr>
                <w:noProof/>
                <w:webHidden/>
              </w:rPr>
              <w:tab/>
            </w:r>
            <w:r w:rsidR="00C45E65">
              <w:rPr>
                <w:noProof/>
                <w:webHidden/>
              </w:rPr>
              <w:fldChar w:fldCharType="begin"/>
            </w:r>
            <w:r w:rsidR="00C45E65">
              <w:rPr>
                <w:noProof/>
                <w:webHidden/>
              </w:rPr>
              <w:instrText xml:space="preserve"> PAGEREF _Toc175506310 \h </w:instrText>
            </w:r>
            <w:r w:rsidR="00C45E65">
              <w:rPr>
                <w:noProof/>
                <w:webHidden/>
              </w:rPr>
            </w:r>
            <w:r w:rsidR="00C45E65">
              <w:rPr>
                <w:noProof/>
                <w:webHidden/>
              </w:rPr>
              <w:fldChar w:fldCharType="separate"/>
            </w:r>
            <w:r w:rsidR="00C45E65">
              <w:rPr>
                <w:noProof/>
                <w:webHidden/>
              </w:rPr>
              <w:t>23</w:t>
            </w:r>
            <w:r w:rsidR="00C45E65">
              <w:rPr>
                <w:noProof/>
                <w:webHidden/>
              </w:rPr>
              <w:fldChar w:fldCharType="end"/>
            </w:r>
          </w:hyperlink>
        </w:p>
        <w:p w14:paraId="258CA4F7" w14:textId="71B5F725" w:rsidR="00C45E65" w:rsidRDefault="00000000">
          <w:pPr>
            <w:pStyle w:val="TDC2"/>
            <w:tabs>
              <w:tab w:val="right" w:leader="dot" w:pos="9736"/>
            </w:tabs>
            <w:rPr>
              <w:rFonts w:eastAsiaTheme="minorEastAsia"/>
              <w:noProof/>
              <w:lang w:val="es-AR" w:eastAsia="es-AR"/>
            </w:rPr>
          </w:pPr>
          <w:hyperlink w:anchor="_Toc175506311" w:history="1">
            <w:r w:rsidR="00C45E65" w:rsidRPr="00A8705C">
              <w:rPr>
                <w:rStyle w:val="Hipervnculo"/>
                <w:rFonts w:ascii="Arial" w:eastAsia="Arial" w:hAnsi="Arial" w:cs="Arial"/>
                <w:noProof/>
              </w:rPr>
              <w:t>PONENCIA</w:t>
            </w:r>
            <w:r w:rsidR="00C45E65">
              <w:rPr>
                <w:noProof/>
                <w:webHidden/>
              </w:rPr>
              <w:tab/>
            </w:r>
            <w:r w:rsidR="00C45E65">
              <w:rPr>
                <w:noProof/>
                <w:webHidden/>
              </w:rPr>
              <w:fldChar w:fldCharType="begin"/>
            </w:r>
            <w:r w:rsidR="00C45E65">
              <w:rPr>
                <w:noProof/>
                <w:webHidden/>
              </w:rPr>
              <w:instrText xml:space="preserve"> PAGEREF _Toc175506311 \h </w:instrText>
            </w:r>
            <w:r w:rsidR="00C45E65">
              <w:rPr>
                <w:noProof/>
                <w:webHidden/>
              </w:rPr>
            </w:r>
            <w:r w:rsidR="00C45E65">
              <w:rPr>
                <w:noProof/>
                <w:webHidden/>
              </w:rPr>
              <w:fldChar w:fldCharType="separate"/>
            </w:r>
            <w:r w:rsidR="00C45E65">
              <w:rPr>
                <w:noProof/>
                <w:webHidden/>
              </w:rPr>
              <w:t>28</w:t>
            </w:r>
            <w:r w:rsidR="00C45E65">
              <w:rPr>
                <w:noProof/>
                <w:webHidden/>
              </w:rPr>
              <w:fldChar w:fldCharType="end"/>
            </w:r>
          </w:hyperlink>
        </w:p>
        <w:p w14:paraId="1FA16403" w14:textId="16991DE7" w:rsidR="00C45E65" w:rsidRDefault="00000000">
          <w:pPr>
            <w:pStyle w:val="TDC1"/>
            <w:tabs>
              <w:tab w:val="right" w:leader="dot" w:pos="9736"/>
            </w:tabs>
            <w:rPr>
              <w:rFonts w:eastAsiaTheme="minorEastAsia"/>
              <w:noProof/>
              <w:lang w:val="es-AR" w:eastAsia="es-AR"/>
            </w:rPr>
          </w:pPr>
          <w:hyperlink w:anchor="_Toc175506312" w:history="1">
            <w:r w:rsidR="00C45E65" w:rsidRPr="00A8705C">
              <w:rPr>
                <w:rStyle w:val="Hipervnculo"/>
                <w:rFonts w:ascii="Arial" w:eastAsia="Arial" w:hAnsi="Arial" w:cs="Arial"/>
                <w:noProof/>
              </w:rPr>
              <w:t>LA PANDEMIA POR COVID_19 EN LOCALIDADES DE LA REGIÓN PATAGÓNICA: ALGUNOS IMPACTOS EN LA SITUACIÓN SOCIO-OCUPACIONAL, DE POBREZA Y DE BIENESTAR SUBJETIVO, EN BASE A INDICADORES SELECCIONADOS DE LA EDSA (ODSA-UCA).</w:t>
            </w:r>
            <w:r w:rsidR="00C45E65">
              <w:rPr>
                <w:noProof/>
                <w:webHidden/>
              </w:rPr>
              <w:tab/>
            </w:r>
            <w:r w:rsidR="00C45E65">
              <w:rPr>
                <w:noProof/>
                <w:webHidden/>
              </w:rPr>
              <w:fldChar w:fldCharType="begin"/>
            </w:r>
            <w:r w:rsidR="00C45E65">
              <w:rPr>
                <w:noProof/>
                <w:webHidden/>
              </w:rPr>
              <w:instrText xml:space="preserve"> PAGEREF _Toc175506312 \h </w:instrText>
            </w:r>
            <w:r w:rsidR="00C45E65">
              <w:rPr>
                <w:noProof/>
                <w:webHidden/>
              </w:rPr>
            </w:r>
            <w:r w:rsidR="00C45E65">
              <w:rPr>
                <w:noProof/>
                <w:webHidden/>
              </w:rPr>
              <w:fldChar w:fldCharType="separate"/>
            </w:r>
            <w:r w:rsidR="00C45E65">
              <w:rPr>
                <w:noProof/>
                <w:webHidden/>
              </w:rPr>
              <w:t>28</w:t>
            </w:r>
            <w:r w:rsidR="00C45E65">
              <w:rPr>
                <w:noProof/>
                <w:webHidden/>
              </w:rPr>
              <w:fldChar w:fldCharType="end"/>
            </w:r>
          </w:hyperlink>
        </w:p>
        <w:p w14:paraId="0D86771F" w14:textId="6E6315CF" w:rsidR="00C45E65" w:rsidRDefault="00000000">
          <w:pPr>
            <w:pStyle w:val="TDC2"/>
            <w:tabs>
              <w:tab w:val="right" w:leader="dot" w:pos="9736"/>
            </w:tabs>
            <w:rPr>
              <w:rFonts w:eastAsiaTheme="minorEastAsia"/>
              <w:noProof/>
              <w:lang w:val="es-AR" w:eastAsia="es-AR"/>
            </w:rPr>
          </w:pPr>
          <w:hyperlink w:anchor="_Toc175506313" w:history="1">
            <w:r w:rsidR="00C45E65" w:rsidRPr="00A8705C">
              <w:rPr>
                <w:rStyle w:val="Hipervnculo"/>
                <w:rFonts w:ascii="Arial" w:eastAsia="Arial" w:hAnsi="Arial" w:cs="Arial"/>
                <w:noProof/>
              </w:rPr>
              <w:t>EXPOSITOR: MAG. MARÍA ROSA CICCIARI</w:t>
            </w:r>
            <w:r w:rsidR="00C45E65">
              <w:rPr>
                <w:noProof/>
                <w:webHidden/>
              </w:rPr>
              <w:tab/>
            </w:r>
            <w:r w:rsidR="00C45E65">
              <w:rPr>
                <w:noProof/>
                <w:webHidden/>
              </w:rPr>
              <w:fldChar w:fldCharType="begin"/>
            </w:r>
            <w:r w:rsidR="00C45E65">
              <w:rPr>
                <w:noProof/>
                <w:webHidden/>
              </w:rPr>
              <w:instrText xml:space="preserve"> PAGEREF _Toc175506313 \h </w:instrText>
            </w:r>
            <w:r w:rsidR="00C45E65">
              <w:rPr>
                <w:noProof/>
                <w:webHidden/>
              </w:rPr>
            </w:r>
            <w:r w:rsidR="00C45E65">
              <w:rPr>
                <w:noProof/>
                <w:webHidden/>
              </w:rPr>
              <w:fldChar w:fldCharType="separate"/>
            </w:r>
            <w:r w:rsidR="00C45E65">
              <w:rPr>
                <w:noProof/>
                <w:webHidden/>
              </w:rPr>
              <w:t>28</w:t>
            </w:r>
            <w:r w:rsidR="00C45E65">
              <w:rPr>
                <w:noProof/>
                <w:webHidden/>
              </w:rPr>
              <w:fldChar w:fldCharType="end"/>
            </w:r>
          </w:hyperlink>
        </w:p>
        <w:p w14:paraId="7A94A44B" w14:textId="7BC38199" w:rsidR="00C45E65" w:rsidRDefault="00000000">
          <w:pPr>
            <w:pStyle w:val="TDC2"/>
            <w:tabs>
              <w:tab w:val="right" w:leader="dot" w:pos="9736"/>
            </w:tabs>
            <w:rPr>
              <w:rFonts w:eastAsiaTheme="minorEastAsia"/>
              <w:noProof/>
              <w:lang w:val="es-AR" w:eastAsia="es-AR"/>
            </w:rPr>
          </w:pPr>
          <w:hyperlink w:anchor="_Toc175506314" w:history="1">
            <w:r w:rsidR="00C45E65" w:rsidRPr="00A8705C">
              <w:rPr>
                <w:rStyle w:val="Hipervnculo"/>
                <w:rFonts w:ascii="Arial" w:eastAsia="Arial" w:hAnsi="Arial" w:cs="Arial"/>
                <w:noProof/>
              </w:rPr>
              <w:t>PONENCIA</w:t>
            </w:r>
            <w:r w:rsidR="00C45E65">
              <w:rPr>
                <w:noProof/>
                <w:webHidden/>
              </w:rPr>
              <w:tab/>
            </w:r>
            <w:r w:rsidR="00C45E65">
              <w:rPr>
                <w:noProof/>
                <w:webHidden/>
              </w:rPr>
              <w:fldChar w:fldCharType="begin"/>
            </w:r>
            <w:r w:rsidR="00C45E65">
              <w:rPr>
                <w:noProof/>
                <w:webHidden/>
              </w:rPr>
              <w:instrText xml:space="preserve"> PAGEREF _Toc175506314 \h </w:instrText>
            </w:r>
            <w:r w:rsidR="00C45E65">
              <w:rPr>
                <w:noProof/>
                <w:webHidden/>
              </w:rPr>
            </w:r>
            <w:r w:rsidR="00C45E65">
              <w:rPr>
                <w:noProof/>
                <w:webHidden/>
              </w:rPr>
              <w:fldChar w:fldCharType="separate"/>
            </w:r>
            <w:r w:rsidR="00C45E65">
              <w:rPr>
                <w:noProof/>
                <w:webHidden/>
              </w:rPr>
              <w:t>46</w:t>
            </w:r>
            <w:r w:rsidR="00C45E65">
              <w:rPr>
                <w:noProof/>
                <w:webHidden/>
              </w:rPr>
              <w:fldChar w:fldCharType="end"/>
            </w:r>
          </w:hyperlink>
        </w:p>
        <w:p w14:paraId="336FCEC1" w14:textId="0E822E6D" w:rsidR="00C45E65" w:rsidRDefault="00000000">
          <w:pPr>
            <w:pStyle w:val="TDC1"/>
            <w:tabs>
              <w:tab w:val="right" w:leader="dot" w:pos="9736"/>
            </w:tabs>
            <w:rPr>
              <w:rFonts w:eastAsiaTheme="minorEastAsia"/>
              <w:noProof/>
              <w:lang w:val="es-AR" w:eastAsia="es-AR"/>
            </w:rPr>
          </w:pPr>
          <w:hyperlink w:anchor="_Toc175506315" w:history="1">
            <w:r w:rsidR="00C45E65" w:rsidRPr="00A8705C">
              <w:rPr>
                <w:rStyle w:val="Hipervnculo"/>
                <w:rFonts w:ascii="Arial" w:eastAsia="Arial" w:hAnsi="Arial" w:cs="Arial"/>
                <w:noProof/>
              </w:rPr>
              <w:t>LOS CONCEJALES DE MANDATO CUMPLIDO Y LA EJECUCIÓN PRESUPUESTARIA. EL CASO DE LA CUENCA CARBONÍFERA</w:t>
            </w:r>
            <w:r w:rsidR="00C45E65">
              <w:rPr>
                <w:noProof/>
                <w:webHidden/>
              </w:rPr>
              <w:tab/>
            </w:r>
            <w:r w:rsidR="00C45E65">
              <w:rPr>
                <w:noProof/>
                <w:webHidden/>
              </w:rPr>
              <w:fldChar w:fldCharType="begin"/>
            </w:r>
            <w:r w:rsidR="00C45E65">
              <w:rPr>
                <w:noProof/>
                <w:webHidden/>
              </w:rPr>
              <w:instrText xml:space="preserve"> PAGEREF _Toc175506315 \h </w:instrText>
            </w:r>
            <w:r w:rsidR="00C45E65">
              <w:rPr>
                <w:noProof/>
                <w:webHidden/>
              </w:rPr>
            </w:r>
            <w:r w:rsidR="00C45E65">
              <w:rPr>
                <w:noProof/>
                <w:webHidden/>
              </w:rPr>
              <w:fldChar w:fldCharType="separate"/>
            </w:r>
            <w:r w:rsidR="00C45E65">
              <w:rPr>
                <w:noProof/>
                <w:webHidden/>
              </w:rPr>
              <w:t>46</w:t>
            </w:r>
            <w:r w:rsidR="00C45E65">
              <w:rPr>
                <w:noProof/>
                <w:webHidden/>
              </w:rPr>
              <w:fldChar w:fldCharType="end"/>
            </w:r>
          </w:hyperlink>
        </w:p>
        <w:p w14:paraId="635B7F2E" w14:textId="18AA9038" w:rsidR="00C45E65" w:rsidRDefault="00000000">
          <w:pPr>
            <w:pStyle w:val="TDC2"/>
            <w:tabs>
              <w:tab w:val="right" w:leader="dot" w:pos="9736"/>
            </w:tabs>
            <w:rPr>
              <w:rFonts w:eastAsiaTheme="minorEastAsia"/>
              <w:noProof/>
              <w:lang w:val="es-AR" w:eastAsia="es-AR"/>
            </w:rPr>
          </w:pPr>
          <w:hyperlink w:anchor="_Toc175506316" w:history="1">
            <w:r w:rsidR="00C45E65" w:rsidRPr="00A8705C">
              <w:rPr>
                <w:rStyle w:val="Hipervnculo"/>
                <w:rFonts w:ascii="Arial" w:eastAsia="Arial" w:hAnsi="Arial" w:cs="Arial"/>
                <w:noProof/>
              </w:rPr>
              <w:t>EXPOSITORES: MAG. MARCOS OYARZÚN- RICARDO CASTELLON</w:t>
            </w:r>
            <w:r w:rsidR="00C45E65">
              <w:rPr>
                <w:noProof/>
                <w:webHidden/>
              </w:rPr>
              <w:tab/>
            </w:r>
            <w:r w:rsidR="00C45E65">
              <w:rPr>
                <w:noProof/>
                <w:webHidden/>
              </w:rPr>
              <w:fldChar w:fldCharType="begin"/>
            </w:r>
            <w:r w:rsidR="00C45E65">
              <w:rPr>
                <w:noProof/>
                <w:webHidden/>
              </w:rPr>
              <w:instrText xml:space="preserve"> PAGEREF _Toc175506316 \h </w:instrText>
            </w:r>
            <w:r w:rsidR="00C45E65">
              <w:rPr>
                <w:noProof/>
                <w:webHidden/>
              </w:rPr>
            </w:r>
            <w:r w:rsidR="00C45E65">
              <w:rPr>
                <w:noProof/>
                <w:webHidden/>
              </w:rPr>
              <w:fldChar w:fldCharType="separate"/>
            </w:r>
            <w:r w:rsidR="00C45E65">
              <w:rPr>
                <w:noProof/>
                <w:webHidden/>
              </w:rPr>
              <w:t>46</w:t>
            </w:r>
            <w:r w:rsidR="00C45E65">
              <w:rPr>
                <w:noProof/>
                <w:webHidden/>
              </w:rPr>
              <w:fldChar w:fldCharType="end"/>
            </w:r>
          </w:hyperlink>
        </w:p>
        <w:p w14:paraId="482AE2F9" w14:textId="50F2ED00" w:rsidR="00C45E65" w:rsidRDefault="00000000">
          <w:pPr>
            <w:pStyle w:val="TDC1"/>
            <w:tabs>
              <w:tab w:val="right" w:leader="dot" w:pos="9736"/>
            </w:tabs>
            <w:rPr>
              <w:rFonts w:eastAsiaTheme="minorEastAsia"/>
              <w:noProof/>
              <w:lang w:val="es-AR" w:eastAsia="es-AR"/>
            </w:rPr>
          </w:pPr>
          <w:hyperlink w:anchor="_Toc175506317" w:history="1">
            <w:r w:rsidR="00C45E65" w:rsidRPr="00A8705C">
              <w:rPr>
                <w:rStyle w:val="Hipervnculo"/>
                <w:rFonts w:ascii="Arial" w:eastAsia="Arial" w:hAnsi="Arial" w:cs="Arial"/>
                <w:noProof/>
              </w:rPr>
              <w:t>PONENCIA</w:t>
            </w:r>
            <w:r w:rsidR="00C45E65">
              <w:rPr>
                <w:noProof/>
                <w:webHidden/>
              </w:rPr>
              <w:tab/>
            </w:r>
            <w:r w:rsidR="00C45E65">
              <w:rPr>
                <w:noProof/>
                <w:webHidden/>
              </w:rPr>
              <w:fldChar w:fldCharType="begin"/>
            </w:r>
            <w:r w:rsidR="00C45E65">
              <w:rPr>
                <w:noProof/>
                <w:webHidden/>
              </w:rPr>
              <w:instrText xml:space="preserve"> PAGEREF _Toc175506317 \h </w:instrText>
            </w:r>
            <w:r w:rsidR="00C45E65">
              <w:rPr>
                <w:noProof/>
                <w:webHidden/>
              </w:rPr>
            </w:r>
            <w:r w:rsidR="00C45E65">
              <w:rPr>
                <w:noProof/>
                <w:webHidden/>
              </w:rPr>
              <w:fldChar w:fldCharType="separate"/>
            </w:r>
            <w:r w:rsidR="00C45E65">
              <w:rPr>
                <w:noProof/>
                <w:webHidden/>
              </w:rPr>
              <w:t>56</w:t>
            </w:r>
            <w:r w:rsidR="00C45E65">
              <w:rPr>
                <w:noProof/>
                <w:webHidden/>
              </w:rPr>
              <w:fldChar w:fldCharType="end"/>
            </w:r>
          </w:hyperlink>
        </w:p>
        <w:p w14:paraId="30524D70" w14:textId="1095215C" w:rsidR="00C45E65" w:rsidRDefault="00000000">
          <w:pPr>
            <w:pStyle w:val="TDC1"/>
            <w:tabs>
              <w:tab w:val="right" w:leader="dot" w:pos="9736"/>
            </w:tabs>
            <w:rPr>
              <w:rFonts w:eastAsiaTheme="minorEastAsia"/>
              <w:noProof/>
              <w:lang w:val="es-AR" w:eastAsia="es-AR"/>
            </w:rPr>
          </w:pPr>
          <w:hyperlink w:anchor="_Toc175506318" w:history="1">
            <w:r w:rsidR="00C45E65" w:rsidRPr="00A8705C">
              <w:rPr>
                <w:rStyle w:val="Hipervnculo"/>
                <w:rFonts w:ascii="Arial" w:eastAsia="Arial" w:hAnsi="Arial" w:cs="Arial"/>
                <w:noProof/>
              </w:rPr>
              <w:t>LA ACTIVIDAD PORTUARIA-PESQUERA Y LA PANDEMIA COVID_19. EL CASO DEL PUERTO CALETA PAULA EN CONTEXTO DE LA REGIÓN.</w:t>
            </w:r>
            <w:r w:rsidR="00C45E65">
              <w:rPr>
                <w:noProof/>
                <w:webHidden/>
              </w:rPr>
              <w:tab/>
            </w:r>
            <w:r w:rsidR="00C45E65">
              <w:rPr>
                <w:noProof/>
                <w:webHidden/>
              </w:rPr>
              <w:fldChar w:fldCharType="begin"/>
            </w:r>
            <w:r w:rsidR="00C45E65">
              <w:rPr>
                <w:noProof/>
                <w:webHidden/>
              </w:rPr>
              <w:instrText xml:space="preserve"> PAGEREF _Toc175506318 \h </w:instrText>
            </w:r>
            <w:r w:rsidR="00C45E65">
              <w:rPr>
                <w:noProof/>
                <w:webHidden/>
              </w:rPr>
            </w:r>
            <w:r w:rsidR="00C45E65">
              <w:rPr>
                <w:noProof/>
                <w:webHidden/>
              </w:rPr>
              <w:fldChar w:fldCharType="separate"/>
            </w:r>
            <w:r w:rsidR="00C45E65">
              <w:rPr>
                <w:noProof/>
                <w:webHidden/>
              </w:rPr>
              <w:t>56</w:t>
            </w:r>
            <w:r w:rsidR="00C45E65">
              <w:rPr>
                <w:noProof/>
                <w:webHidden/>
              </w:rPr>
              <w:fldChar w:fldCharType="end"/>
            </w:r>
          </w:hyperlink>
        </w:p>
        <w:p w14:paraId="60719980" w14:textId="21340C83" w:rsidR="00C45E65" w:rsidRDefault="00000000">
          <w:pPr>
            <w:pStyle w:val="TDC2"/>
            <w:tabs>
              <w:tab w:val="right" w:leader="dot" w:pos="9736"/>
            </w:tabs>
            <w:rPr>
              <w:rFonts w:eastAsiaTheme="minorEastAsia"/>
              <w:noProof/>
              <w:lang w:val="es-AR" w:eastAsia="es-AR"/>
            </w:rPr>
          </w:pPr>
          <w:hyperlink w:anchor="_Toc175506319" w:history="1">
            <w:r w:rsidR="00C45E65" w:rsidRPr="00A8705C">
              <w:rPr>
                <w:rStyle w:val="Hipervnculo"/>
                <w:rFonts w:ascii="Arial" w:eastAsia="Arial" w:hAnsi="Arial" w:cs="Arial"/>
                <w:noProof/>
              </w:rPr>
              <w:t>EXPOSITOR: LIC. MARCELO ROBLEDO</w:t>
            </w:r>
            <w:r w:rsidR="00C45E65">
              <w:rPr>
                <w:noProof/>
                <w:webHidden/>
              </w:rPr>
              <w:tab/>
            </w:r>
            <w:r w:rsidR="00C45E65">
              <w:rPr>
                <w:noProof/>
                <w:webHidden/>
              </w:rPr>
              <w:fldChar w:fldCharType="begin"/>
            </w:r>
            <w:r w:rsidR="00C45E65">
              <w:rPr>
                <w:noProof/>
                <w:webHidden/>
              </w:rPr>
              <w:instrText xml:space="preserve"> PAGEREF _Toc175506319 \h </w:instrText>
            </w:r>
            <w:r w:rsidR="00C45E65">
              <w:rPr>
                <w:noProof/>
                <w:webHidden/>
              </w:rPr>
            </w:r>
            <w:r w:rsidR="00C45E65">
              <w:rPr>
                <w:noProof/>
                <w:webHidden/>
              </w:rPr>
              <w:fldChar w:fldCharType="separate"/>
            </w:r>
            <w:r w:rsidR="00C45E65">
              <w:rPr>
                <w:noProof/>
                <w:webHidden/>
              </w:rPr>
              <w:t>56</w:t>
            </w:r>
            <w:r w:rsidR="00C45E65">
              <w:rPr>
                <w:noProof/>
                <w:webHidden/>
              </w:rPr>
              <w:fldChar w:fldCharType="end"/>
            </w:r>
          </w:hyperlink>
        </w:p>
        <w:p w14:paraId="011ABF36" w14:textId="36B538DF" w:rsidR="00C45E65" w:rsidRDefault="00000000">
          <w:pPr>
            <w:pStyle w:val="TDC1"/>
            <w:tabs>
              <w:tab w:val="right" w:leader="dot" w:pos="9736"/>
            </w:tabs>
            <w:rPr>
              <w:rFonts w:eastAsiaTheme="minorEastAsia"/>
              <w:noProof/>
              <w:lang w:val="es-AR" w:eastAsia="es-AR"/>
            </w:rPr>
          </w:pPr>
          <w:hyperlink w:anchor="_Toc175506320" w:history="1">
            <w:r w:rsidR="00C45E65" w:rsidRPr="00A8705C">
              <w:rPr>
                <w:rStyle w:val="Hipervnculo"/>
                <w:rFonts w:ascii="Arial" w:eastAsia="Arial" w:hAnsi="Arial" w:cs="Arial"/>
                <w:noProof/>
              </w:rPr>
              <w:t>PONENCIA</w:t>
            </w:r>
            <w:r w:rsidR="00C45E65">
              <w:rPr>
                <w:noProof/>
                <w:webHidden/>
              </w:rPr>
              <w:tab/>
            </w:r>
            <w:r w:rsidR="00C45E65">
              <w:rPr>
                <w:noProof/>
                <w:webHidden/>
              </w:rPr>
              <w:fldChar w:fldCharType="begin"/>
            </w:r>
            <w:r w:rsidR="00C45E65">
              <w:rPr>
                <w:noProof/>
                <w:webHidden/>
              </w:rPr>
              <w:instrText xml:space="preserve"> PAGEREF _Toc175506320 \h </w:instrText>
            </w:r>
            <w:r w:rsidR="00C45E65">
              <w:rPr>
                <w:noProof/>
                <w:webHidden/>
              </w:rPr>
            </w:r>
            <w:r w:rsidR="00C45E65">
              <w:rPr>
                <w:noProof/>
                <w:webHidden/>
              </w:rPr>
              <w:fldChar w:fldCharType="separate"/>
            </w:r>
            <w:r w:rsidR="00C45E65">
              <w:rPr>
                <w:noProof/>
                <w:webHidden/>
              </w:rPr>
              <w:t>63</w:t>
            </w:r>
            <w:r w:rsidR="00C45E65">
              <w:rPr>
                <w:noProof/>
                <w:webHidden/>
              </w:rPr>
              <w:fldChar w:fldCharType="end"/>
            </w:r>
          </w:hyperlink>
        </w:p>
        <w:p w14:paraId="7A2629D2" w14:textId="6008851D" w:rsidR="00C45E65" w:rsidRDefault="00000000">
          <w:pPr>
            <w:pStyle w:val="TDC1"/>
            <w:tabs>
              <w:tab w:val="right" w:leader="dot" w:pos="9736"/>
            </w:tabs>
            <w:rPr>
              <w:rFonts w:eastAsiaTheme="minorEastAsia"/>
              <w:noProof/>
              <w:lang w:val="es-AR" w:eastAsia="es-AR"/>
            </w:rPr>
          </w:pPr>
          <w:hyperlink w:anchor="_Toc175506321" w:history="1">
            <w:r w:rsidR="00C45E65" w:rsidRPr="00A8705C">
              <w:rPr>
                <w:rStyle w:val="Hipervnculo"/>
                <w:rFonts w:ascii="Arial" w:eastAsia="Arial" w:hAnsi="Arial" w:cs="Arial"/>
                <w:noProof/>
              </w:rPr>
              <w:t>IMPACTOS DEL COVID-19 EN LA ACTIVIDAD PETROLERA EN LA CUENCA DEL GOLFO SAN JORGE</w:t>
            </w:r>
            <w:r w:rsidR="00C45E65">
              <w:rPr>
                <w:noProof/>
                <w:webHidden/>
              </w:rPr>
              <w:tab/>
            </w:r>
            <w:r w:rsidR="00C45E65">
              <w:rPr>
                <w:noProof/>
                <w:webHidden/>
              </w:rPr>
              <w:fldChar w:fldCharType="begin"/>
            </w:r>
            <w:r w:rsidR="00C45E65">
              <w:rPr>
                <w:noProof/>
                <w:webHidden/>
              </w:rPr>
              <w:instrText xml:space="preserve"> PAGEREF _Toc175506321 \h </w:instrText>
            </w:r>
            <w:r w:rsidR="00C45E65">
              <w:rPr>
                <w:noProof/>
                <w:webHidden/>
              </w:rPr>
            </w:r>
            <w:r w:rsidR="00C45E65">
              <w:rPr>
                <w:noProof/>
                <w:webHidden/>
              </w:rPr>
              <w:fldChar w:fldCharType="separate"/>
            </w:r>
            <w:r w:rsidR="00C45E65">
              <w:rPr>
                <w:noProof/>
                <w:webHidden/>
              </w:rPr>
              <w:t>63</w:t>
            </w:r>
            <w:r w:rsidR="00C45E65">
              <w:rPr>
                <w:noProof/>
                <w:webHidden/>
              </w:rPr>
              <w:fldChar w:fldCharType="end"/>
            </w:r>
          </w:hyperlink>
        </w:p>
        <w:p w14:paraId="251F47C4" w14:textId="6EACB1BC" w:rsidR="00C45E65" w:rsidRDefault="00000000">
          <w:pPr>
            <w:pStyle w:val="TDC2"/>
            <w:tabs>
              <w:tab w:val="right" w:leader="dot" w:pos="9736"/>
            </w:tabs>
            <w:rPr>
              <w:rFonts w:eastAsiaTheme="minorEastAsia"/>
              <w:noProof/>
              <w:lang w:val="es-AR" w:eastAsia="es-AR"/>
            </w:rPr>
          </w:pPr>
          <w:hyperlink w:anchor="_Toc175506322" w:history="1">
            <w:r w:rsidR="00C45E65" w:rsidRPr="00A8705C">
              <w:rPr>
                <w:rStyle w:val="Hipervnculo"/>
                <w:rFonts w:ascii="Arial" w:eastAsia="Arial" w:hAnsi="Arial" w:cs="Arial"/>
                <w:noProof/>
              </w:rPr>
              <w:t>EXPOSITOR: ESP.  MARIANO PRADO</w:t>
            </w:r>
            <w:r w:rsidR="00C45E65">
              <w:rPr>
                <w:noProof/>
                <w:webHidden/>
              </w:rPr>
              <w:tab/>
            </w:r>
            <w:r w:rsidR="00C45E65">
              <w:rPr>
                <w:noProof/>
                <w:webHidden/>
              </w:rPr>
              <w:fldChar w:fldCharType="begin"/>
            </w:r>
            <w:r w:rsidR="00C45E65">
              <w:rPr>
                <w:noProof/>
                <w:webHidden/>
              </w:rPr>
              <w:instrText xml:space="preserve"> PAGEREF _Toc175506322 \h </w:instrText>
            </w:r>
            <w:r w:rsidR="00C45E65">
              <w:rPr>
                <w:noProof/>
                <w:webHidden/>
              </w:rPr>
            </w:r>
            <w:r w:rsidR="00C45E65">
              <w:rPr>
                <w:noProof/>
                <w:webHidden/>
              </w:rPr>
              <w:fldChar w:fldCharType="separate"/>
            </w:r>
            <w:r w:rsidR="00C45E65">
              <w:rPr>
                <w:noProof/>
                <w:webHidden/>
              </w:rPr>
              <w:t>63</w:t>
            </w:r>
            <w:r w:rsidR="00C45E65">
              <w:rPr>
                <w:noProof/>
                <w:webHidden/>
              </w:rPr>
              <w:fldChar w:fldCharType="end"/>
            </w:r>
          </w:hyperlink>
        </w:p>
        <w:p w14:paraId="3C10ED90" w14:textId="08B5D71E" w:rsidR="00C45E65" w:rsidRDefault="00000000">
          <w:pPr>
            <w:pStyle w:val="TDC2"/>
            <w:tabs>
              <w:tab w:val="right" w:leader="dot" w:pos="9736"/>
            </w:tabs>
            <w:rPr>
              <w:rFonts w:eastAsiaTheme="minorEastAsia"/>
              <w:noProof/>
              <w:lang w:val="es-AR" w:eastAsia="es-AR"/>
            </w:rPr>
          </w:pPr>
          <w:hyperlink w:anchor="_Toc175506323" w:history="1">
            <w:r w:rsidR="00C45E65" w:rsidRPr="00A8705C">
              <w:rPr>
                <w:rStyle w:val="Hipervnculo"/>
                <w:rFonts w:ascii="Arial" w:eastAsia="Arial" w:hAnsi="Arial" w:cs="Arial"/>
                <w:noProof/>
              </w:rPr>
              <w:t>CONFERENCIA</w:t>
            </w:r>
            <w:r w:rsidR="00C45E65">
              <w:rPr>
                <w:noProof/>
                <w:webHidden/>
              </w:rPr>
              <w:tab/>
            </w:r>
            <w:r w:rsidR="00C45E65">
              <w:rPr>
                <w:noProof/>
                <w:webHidden/>
              </w:rPr>
              <w:fldChar w:fldCharType="begin"/>
            </w:r>
            <w:r w:rsidR="00C45E65">
              <w:rPr>
                <w:noProof/>
                <w:webHidden/>
              </w:rPr>
              <w:instrText xml:space="preserve"> PAGEREF _Toc175506323 \h </w:instrText>
            </w:r>
            <w:r w:rsidR="00C45E65">
              <w:rPr>
                <w:noProof/>
                <w:webHidden/>
              </w:rPr>
            </w:r>
            <w:r w:rsidR="00C45E65">
              <w:rPr>
                <w:noProof/>
                <w:webHidden/>
              </w:rPr>
              <w:fldChar w:fldCharType="separate"/>
            </w:r>
            <w:r w:rsidR="00C45E65">
              <w:rPr>
                <w:noProof/>
                <w:webHidden/>
              </w:rPr>
              <w:t>69</w:t>
            </w:r>
            <w:r w:rsidR="00C45E65">
              <w:rPr>
                <w:noProof/>
                <w:webHidden/>
              </w:rPr>
              <w:fldChar w:fldCharType="end"/>
            </w:r>
          </w:hyperlink>
        </w:p>
        <w:p w14:paraId="70769277" w14:textId="7AFCC7ED" w:rsidR="00C45E65" w:rsidRDefault="00000000">
          <w:pPr>
            <w:pStyle w:val="TDC1"/>
            <w:tabs>
              <w:tab w:val="right" w:leader="dot" w:pos="9736"/>
            </w:tabs>
            <w:rPr>
              <w:rFonts w:eastAsiaTheme="minorEastAsia"/>
              <w:noProof/>
              <w:lang w:val="es-AR" w:eastAsia="es-AR"/>
            </w:rPr>
          </w:pPr>
          <w:hyperlink w:anchor="_Toc175506324" w:history="1">
            <w:r w:rsidR="00C45E65" w:rsidRPr="00A8705C">
              <w:rPr>
                <w:rStyle w:val="Hipervnculo"/>
                <w:rFonts w:ascii="Arial" w:eastAsia="Arial" w:hAnsi="Arial" w:cs="Arial"/>
                <w:noProof/>
              </w:rPr>
              <w:t>IMPACTO EN LAS NUEVAS TÉCNICAS ORGANIZATIVAS DIGITALES</w:t>
            </w:r>
            <w:r w:rsidR="00C45E65">
              <w:rPr>
                <w:noProof/>
                <w:webHidden/>
              </w:rPr>
              <w:tab/>
            </w:r>
            <w:r w:rsidR="00C45E65">
              <w:rPr>
                <w:noProof/>
                <w:webHidden/>
              </w:rPr>
              <w:fldChar w:fldCharType="begin"/>
            </w:r>
            <w:r w:rsidR="00C45E65">
              <w:rPr>
                <w:noProof/>
                <w:webHidden/>
              </w:rPr>
              <w:instrText xml:space="preserve"> PAGEREF _Toc175506324 \h </w:instrText>
            </w:r>
            <w:r w:rsidR="00C45E65">
              <w:rPr>
                <w:noProof/>
                <w:webHidden/>
              </w:rPr>
            </w:r>
            <w:r w:rsidR="00C45E65">
              <w:rPr>
                <w:noProof/>
                <w:webHidden/>
              </w:rPr>
              <w:fldChar w:fldCharType="separate"/>
            </w:r>
            <w:r w:rsidR="00C45E65">
              <w:rPr>
                <w:noProof/>
                <w:webHidden/>
              </w:rPr>
              <w:t>69</w:t>
            </w:r>
            <w:r w:rsidR="00C45E65">
              <w:rPr>
                <w:noProof/>
                <w:webHidden/>
              </w:rPr>
              <w:fldChar w:fldCharType="end"/>
            </w:r>
          </w:hyperlink>
        </w:p>
        <w:p w14:paraId="0FDDC151" w14:textId="5723D52F" w:rsidR="00C45E65" w:rsidRDefault="00000000">
          <w:pPr>
            <w:pStyle w:val="TDC2"/>
            <w:tabs>
              <w:tab w:val="right" w:leader="dot" w:pos="9736"/>
            </w:tabs>
            <w:rPr>
              <w:rFonts w:eastAsiaTheme="minorEastAsia"/>
              <w:noProof/>
              <w:lang w:val="es-AR" w:eastAsia="es-AR"/>
            </w:rPr>
          </w:pPr>
          <w:hyperlink w:anchor="_Toc175506325" w:history="1">
            <w:r w:rsidR="00C45E65" w:rsidRPr="00A8705C">
              <w:rPr>
                <w:rStyle w:val="Hipervnculo"/>
                <w:rFonts w:ascii="Arial" w:eastAsia="Arial" w:hAnsi="Arial" w:cs="Arial"/>
                <w:noProof/>
              </w:rPr>
              <w:t>EXPOSITOR: LIC WALTER ABRIGO.</w:t>
            </w:r>
            <w:r w:rsidR="00C45E65">
              <w:rPr>
                <w:noProof/>
                <w:webHidden/>
              </w:rPr>
              <w:tab/>
            </w:r>
            <w:r w:rsidR="00C45E65">
              <w:rPr>
                <w:noProof/>
                <w:webHidden/>
              </w:rPr>
              <w:fldChar w:fldCharType="begin"/>
            </w:r>
            <w:r w:rsidR="00C45E65">
              <w:rPr>
                <w:noProof/>
                <w:webHidden/>
              </w:rPr>
              <w:instrText xml:space="preserve"> PAGEREF _Toc175506325 \h </w:instrText>
            </w:r>
            <w:r w:rsidR="00C45E65">
              <w:rPr>
                <w:noProof/>
                <w:webHidden/>
              </w:rPr>
            </w:r>
            <w:r w:rsidR="00C45E65">
              <w:rPr>
                <w:noProof/>
                <w:webHidden/>
              </w:rPr>
              <w:fldChar w:fldCharType="separate"/>
            </w:r>
            <w:r w:rsidR="00C45E65">
              <w:rPr>
                <w:noProof/>
                <w:webHidden/>
              </w:rPr>
              <w:t>69</w:t>
            </w:r>
            <w:r w:rsidR="00C45E65">
              <w:rPr>
                <w:noProof/>
                <w:webHidden/>
              </w:rPr>
              <w:fldChar w:fldCharType="end"/>
            </w:r>
          </w:hyperlink>
        </w:p>
        <w:p w14:paraId="494DEB0F" w14:textId="32C12FDC" w:rsidR="00C45E65" w:rsidRDefault="00000000">
          <w:pPr>
            <w:pStyle w:val="TDC1"/>
            <w:tabs>
              <w:tab w:val="right" w:leader="dot" w:pos="9736"/>
            </w:tabs>
            <w:rPr>
              <w:rFonts w:eastAsiaTheme="minorEastAsia"/>
              <w:noProof/>
              <w:lang w:val="es-AR" w:eastAsia="es-AR"/>
            </w:rPr>
          </w:pPr>
          <w:hyperlink w:anchor="_Toc175506326" w:history="1">
            <w:r w:rsidR="00C45E65" w:rsidRPr="00A8705C">
              <w:rPr>
                <w:rStyle w:val="Hipervnculo"/>
                <w:rFonts w:ascii="Arial" w:eastAsia="Arial" w:hAnsi="Arial" w:cs="Arial"/>
                <w:noProof/>
              </w:rPr>
              <w:t>PANEL INSTITUCIONAL</w:t>
            </w:r>
            <w:r w:rsidR="00C45E65">
              <w:rPr>
                <w:noProof/>
                <w:webHidden/>
              </w:rPr>
              <w:tab/>
            </w:r>
            <w:r w:rsidR="00C45E65">
              <w:rPr>
                <w:noProof/>
                <w:webHidden/>
              </w:rPr>
              <w:fldChar w:fldCharType="begin"/>
            </w:r>
            <w:r w:rsidR="00C45E65">
              <w:rPr>
                <w:noProof/>
                <w:webHidden/>
              </w:rPr>
              <w:instrText xml:space="preserve"> PAGEREF _Toc175506326 \h </w:instrText>
            </w:r>
            <w:r w:rsidR="00C45E65">
              <w:rPr>
                <w:noProof/>
                <w:webHidden/>
              </w:rPr>
            </w:r>
            <w:r w:rsidR="00C45E65">
              <w:rPr>
                <w:noProof/>
                <w:webHidden/>
              </w:rPr>
              <w:fldChar w:fldCharType="separate"/>
            </w:r>
            <w:r w:rsidR="00C45E65">
              <w:rPr>
                <w:noProof/>
                <w:webHidden/>
              </w:rPr>
              <w:t>97</w:t>
            </w:r>
            <w:r w:rsidR="00C45E65">
              <w:rPr>
                <w:noProof/>
                <w:webHidden/>
              </w:rPr>
              <w:fldChar w:fldCharType="end"/>
            </w:r>
          </w:hyperlink>
        </w:p>
        <w:p w14:paraId="4D3F85DA" w14:textId="4DCC3156" w:rsidR="00C45E65" w:rsidRDefault="00000000">
          <w:pPr>
            <w:pStyle w:val="TDC1"/>
            <w:tabs>
              <w:tab w:val="right" w:leader="dot" w:pos="9736"/>
            </w:tabs>
            <w:rPr>
              <w:rFonts w:eastAsiaTheme="minorEastAsia"/>
              <w:noProof/>
              <w:lang w:val="es-AR" w:eastAsia="es-AR"/>
            </w:rPr>
          </w:pPr>
          <w:hyperlink w:anchor="_Toc175506327" w:history="1">
            <w:r w:rsidR="00C45E65" w:rsidRPr="00A8705C">
              <w:rPr>
                <w:rStyle w:val="Hipervnculo"/>
                <w:rFonts w:ascii="Arial" w:eastAsia="Arial" w:hAnsi="Arial" w:cs="Arial"/>
                <w:noProof/>
              </w:rPr>
              <w:t>EL ROL DE LA ADMINISTRACIÓN PÚBLICA EN EL SOSTENIMIENTO DE LA EMPLEABILIDAD DURANTE LA PANDEMIA.</w:t>
            </w:r>
            <w:r w:rsidR="00C45E65">
              <w:rPr>
                <w:noProof/>
                <w:webHidden/>
              </w:rPr>
              <w:tab/>
            </w:r>
            <w:r w:rsidR="00C45E65">
              <w:rPr>
                <w:noProof/>
                <w:webHidden/>
              </w:rPr>
              <w:fldChar w:fldCharType="begin"/>
            </w:r>
            <w:r w:rsidR="00C45E65">
              <w:rPr>
                <w:noProof/>
                <w:webHidden/>
              </w:rPr>
              <w:instrText xml:space="preserve"> PAGEREF _Toc175506327 \h </w:instrText>
            </w:r>
            <w:r w:rsidR="00C45E65">
              <w:rPr>
                <w:noProof/>
                <w:webHidden/>
              </w:rPr>
            </w:r>
            <w:r w:rsidR="00C45E65">
              <w:rPr>
                <w:noProof/>
                <w:webHidden/>
              </w:rPr>
              <w:fldChar w:fldCharType="separate"/>
            </w:r>
            <w:r w:rsidR="00C45E65">
              <w:rPr>
                <w:noProof/>
                <w:webHidden/>
              </w:rPr>
              <w:t>97</w:t>
            </w:r>
            <w:r w:rsidR="00C45E65">
              <w:rPr>
                <w:noProof/>
                <w:webHidden/>
              </w:rPr>
              <w:fldChar w:fldCharType="end"/>
            </w:r>
          </w:hyperlink>
        </w:p>
        <w:p w14:paraId="18FEC926" w14:textId="2B24EBB9" w:rsidR="00C45E65" w:rsidRDefault="00000000">
          <w:pPr>
            <w:pStyle w:val="TDC1"/>
            <w:tabs>
              <w:tab w:val="right" w:leader="dot" w:pos="9736"/>
            </w:tabs>
            <w:rPr>
              <w:rFonts w:eastAsiaTheme="minorEastAsia"/>
              <w:noProof/>
              <w:lang w:val="es-AR" w:eastAsia="es-AR"/>
            </w:rPr>
          </w:pPr>
          <w:hyperlink w:anchor="_Toc175506328" w:history="1">
            <w:r w:rsidR="00C45E65" w:rsidRPr="00A8705C">
              <w:rPr>
                <w:rStyle w:val="Hipervnculo"/>
                <w:rFonts w:ascii="Arial" w:eastAsia="Arial" w:hAnsi="Arial" w:cs="Arial"/>
                <w:noProof/>
              </w:rPr>
              <w:t>EXPOSITORA: DRA. DANA CASTRO. JEFA DE AGENCIA TERRITORIAL CALETA OLIVIA DEL MINISTERIO DE TRABAJO, EMPLEO Y SEGURIDAD DE NACIÓN.</w:t>
            </w:r>
            <w:r w:rsidR="00C45E65">
              <w:rPr>
                <w:noProof/>
                <w:webHidden/>
              </w:rPr>
              <w:tab/>
            </w:r>
            <w:r w:rsidR="00C45E65">
              <w:rPr>
                <w:noProof/>
                <w:webHidden/>
              </w:rPr>
              <w:fldChar w:fldCharType="begin"/>
            </w:r>
            <w:r w:rsidR="00C45E65">
              <w:rPr>
                <w:noProof/>
                <w:webHidden/>
              </w:rPr>
              <w:instrText xml:space="preserve"> PAGEREF _Toc175506328 \h </w:instrText>
            </w:r>
            <w:r w:rsidR="00C45E65">
              <w:rPr>
                <w:noProof/>
                <w:webHidden/>
              </w:rPr>
            </w:r>
            <w:r w:rsidR="00C45E65">
              <w:rPr>
                <w:noProof/>
                <w:webHidden/>
              </w:rPr>
              <w:fldChar w:fldCharType="separate"/>
            </w:r>
            <w:r w:rsidR="00C45E65">
              <w:rPr>
                <w:noProof/>
                <w:webHidden/>
              </w:rPr>
              <w:t>97</w:t>
            </w:r>
            <w:r w:rsidR="00C45E65">
              <w:rPr>
                <w:noProof/>
                <w:webHidden/>
              </w:rPr>
              <w:fldChar w:fldCharType="end"/>
            </w:r>
          </w:hyperlink>
        </w:p>
        <w:p w14:paraId="01777F31" w14:textId="736D3B4C" w:rsidR="00C45E65" w:rsidRDefault="00000000">
          <w:pPr>
            <w:pStyle w:val="TDC2"/>
            <w:tabs>
              <w:tab w:val="right" w:leader="dot" w:pos="9736"/>
            </w:tabs>
            <w:rPr>
              <w:rFonts w:eastAsiaTheme="minorEastAsia"/>
              <w:noProof/>
              <w:lang w:val="es-AR" w:eastAsia="es-AR"/>
            </w:rPr>
          </w:pPr>
          <w:hyperlink w:anchor="_Toc175506329" w:history="1">
            <w:r w:rsidR="00C45E65" w:rsidRPr="00A8705C">
              <w:rPr>
                <w:rStyle w:val="Hipervnculo"/>
                <w:rFonts w:ascii="Arial" w:eastAsia="Arial" w:hAnsi="Arial" w:cs="Arial"/>
                <w:noProof/>
              </w:rPr>
              <w:t>PANEL DE CÁMARAS DE COMERCIO, SERVICIOS E INDUSTRIA DE ZONA NORTE DE LA PROVINCIA DE SANTA CRUZ.</w:t>
            </w:r>
            <w:r w:rsidR="00C45E65">
              <w:rPr>
                <w:noProof/>
                <w:webHidden/>
              </w:rPr>
              <w:tab/>
            </w:r>
            <w:r w:rsidR="00C45E65">
              <w:rPr>
                <w:noProof/>
                <w:webHidden/>
              </w:rPr>
              <w:fldChar w:fldCharType="begin"/>
            </w:r>
            <w:r w:rsidR="00C45E65">
              <w:rPr>
                <w:noProof/>
                <w:webHidden/>
              </w:rPr>
              <w:instrText xml:space="preserve"> PAGEREF _Toc175506329 \h </w:instrText>
            </w:r>
            <w:r w:rsidR="00C45E65">
              <w:rPr>
                <w:noProof/>
                <w:webHidden/>
              </w:rPr>
            </w:r>
            <w:r w:rsidR="00C45E65">
              <w:rPr>
                <w:noProof/>
                <w:webHidden/>
              </w:rPr>
              <w:fldChar w:fldCharType="separate"/>
            </w:r>
            <w:r w:rsidR="00C45E65">
              <w:rPr>
                <w:noProof/>
                <w:webHidden/>
              </w:rPr>
              <w:t>102</w:t>
            </w:r>
            <w:r w:rsidR="00C45E65">
              <w:rPr>
                <w:noProof/>
                <w:webHidden/>
              </w:rPr>
              <w:fldChar w:fldCharType="end"/>
            </w:r>
          </w:hyperlink>
        </w:p>
        <w:p w14:paraId="605719BF" w14:textId="5C03A79F" w:rsidR="00C45E65" w:rsidRDefault="00000000">
          <w:pPr>
            <w:pStyle w:val="TDC1"/>
            <w:tabs>
              <w:tab w:val="right" w:leader="dot" w:pos="9736"/>
            </w:tabs>
            <w:rPr>
              <w:rFonts w:eastAsiaTheme="minorEastAsia"/>
              <w:noProof/>
              <w:lang w:val="es-AR" w:eastAsia="es-AR"/>
            </w:rPr>
          </w:pPr>
          <w:hyperlink w:anchor="_Toc175506330" w:history="1">
            <w:r w:rsidR="00C45E65" w:rsidRPr="00A8705C">
              <w:rPr>
                <w:rStyle w:val="Hipervnculo"/>
                <w:rFonts w:ascii="Arial" w:eastAsia="Arial" w:hAnsi="Arial" w:cs="Arial"/>
                <w:noProof/>
              </w:rPr>
              <w:t>SECTOR COMERCIO, SERVICIOS E INDUSTRIA DE ZONA NORTE DE LA PROVINCIA DE SANTA CRUZ: IMPACTO POR COVID_19. PRESENTE Y FUTURO.</w:t>
            </w:r>
            <w:r w:rsidR="00C45E65">
              <w:rPr>
                <w:noProof/>
                <w:webHidden/>
              </w:rPr>
              <w:tab/>
            </w:r>
            <w:r w:rsidR="00C45E65">
              <w:rPr>
                <w:noProof/>
                <w:webHidden/>
              </w:rPr>
              <w:fldChar w:fldCharType="begin"/>
            </w:r>
            <w:r w:rsidR="00C45E65">
              <w:rPr>
                <w:noProof/>
                <w:webHidden/>
              </w:rPr>
              <w:instrText xml:space="preserve"> PAGEREF _Toc175506330 \h </w:instrText>
            </w:r>
            <w:r w:rsidR="00C45E65">
              <w:rPr>
                <w:noProof/>
                <w:webHidden/>
              </w:rPr>
            </w:r>
            <w:r w:rsidR="00C45E65">
              <w:rPr>
                <w:noProof/>
                <w:webHidden/>
              </w:rPr>
              <w:fldChar w:fldCharType="separate"/>
            </w:r>
            <w:r w:rsidR="00C45E65">
              <w:rPr>
                <w:noProof/>
                <w:webHidden/>
              </w:rPr>
              <w:t>102</w:t>
            </w:r>
            <w:r w:rsidR="00C45E65">
              <w:rPr>
                <w:noProof/>
                <w:webHidden/>
              </w:rPr>
              <w:fldChar w:fldCharType="end"/>
            </w:r>
          </w:hyperlink>
        </w:p>
        <w:p w14:paraId="08838EE8" w14:textId="7516E90D" w:rsidR="00C45E65" w:rsidRDefault="00000000">
          <w:pPr>
            <w:pStyle w:val="TDC2"/>
            <w:tabs>
              <w:tab w:val="right" w:leader="dot" w:pos="9736"/>
            </w:tabs>
            <w:rPr>
              <w:rFonts w:eastAsiaTheme="minorEastAsia"/>
              <w:noProof/>
              <w:lang w:val="es-AR" w:eastAsia="es-AR"/>
            </w:rPr>
          </w:pPr>
          <w:hyperlink w:anchor="_Toc175506331" w:history="1">
            <w:r w:rsidR="00C45E65" w:rsidRPr="00A8705C">
              <w:rPr>
                <w:rStyle w:val="Hipervnculo"/>
                <w:rFonts w:ascii="Arial" w:eastAsia="Arial" w:hAnsi="Arial" w:cs="Arial"/>
                <w:noProof/>
              </w:rPr>
              <w:t>EXPOSITORES: PRESIDENTES DE CÁMARAS DE COMERCIO DE: PICO TRUNCADO, PUERTO DESEADO, PERITO MORENO Y CALETA OLIVIA.</w:t>
            </w:r>
            <w:r w:rsidR="00C45E65">
              <w:rPr>
                <w:noProof/>
                <w:webHidden/>
              </w:rPr>
              <w:tab/>
            </w:r>
            <w:r w:rsidR="00C45E65">
              <w:rPr>
                <w:noProof/>
                <w:webHidden/>
              </w:rPr>
              <w:fldChar w:fldCharType="begin"/>
            </w:r>
            <w:r w:rsidR="00C45E65">
              <w:rPr>
                <w:noProof/>
                <w:webHidden/>
              </w:rPr>
              <w:instrText xml:space="preserve"> PAGEREF _Toc175506331 \h </w:instrText>
            </w:r>
            <w:r w:rsidR="00C45E65">
              <w:rPr>
                <w:noProof/>
                <w:webHidden/>
              </w:rPr>
            </w:r>
            <w:r w:rsidR="00C45E65">
              <w:rPr>
                <w:noProof/>
                <w:webHidden/>
              </w:rPr>
              <w:fldChar w:fldCharType="separate"/>
            </w:r>
            <w:r w:rsidR="00C45E65">
              <w:rPr>
                <w:noProof/>
                <w:webHidden/>
              </w:rPr>
              <w:t>102</w:t>
            </w:r>
            <w:r w:rsidR="00C45E65">
              <w:rPr>
                <w:noProof/>
                <w:webHidden/>
              </w:rPr>
              <w:fldChar w:fldCharType="end"/>
            </w:r>
          </w:hyperlink>
        </w:p>
        <w:p w14:paraId="3A0E030B" w14:textId="570516D9" w:rsidR="00C45E65" w:rsidRDefault="00000000">
          <w:pPr>
            <w:pStyle w:val="TDC2"/>
            <w:tabs>
              <w:tab w:val="right" w:leader="dot" w:pos="9736"/>
            </w:tabs>
            <w:rPr>
              <w:rFonts w:eastAsiaTheme="minorEastAsia"/>
              <w:noProof/>
              <w:lang w:val="es-AR" w:eastAsia="es-AR"/>
            </w:rPr>
          </w:pPr>
          <w:hyperlink w:anchor="_Toc175506332" w:history="1">
            <w:r w:rsidR="00C45E65" w:rsidRPr="00A8705C">
              <w:rPr>
                <w:rStyle w:val="Hipervnculo"/>
                <w:rFonts w:ascii="Arial" w:eastAsia="Arial" w:hAnsi="Arial" w:cs="Arial"/>
                <w:noProof/>
              </w:rPr>
              <w:t>PONENCIA</w:t>
            </w:r>
            <w:r w:rsidR="00C45E65">
              <w:rPr>
                <w:noProof/>
                <w:webHidden/>
              </w:rPr>
              <w:tab/>
            </w:r>
            <w:r w:rsidR="00C45E65">
              <w:rPr>
                <w:noProof/>
                <w:webHidden/>
              </w:rPr>
              <w:fldChar w:fldCharType="begin"/>
            </w:r>
            <w:r w:rsidR="00C45E65">
              <w:rPr>
                <w:noProof/>
                <w:webHidden/>
              </w:rPr>
              <w:instrText xml:space="preserve"> PAGEREF _Toc175506332 \h </w:instrText>
            </w:r>
            <w:r w:rsidR="00C45E65">
              <w:rPr>
                <w:noProof/>
                <w:webHidden/>
              </w:rPr>
            </w:r>
            <w:r w:rsidR="00C45E65">
              <w:rPr>
                <w:noProof/>
                <w:webHidden/>
              </w:rPr>
              <w:fldChar w:fldCharType="separate"/>
            </w:r>
            <w:r w:rsidR="00C45E65">
              <w:rPr>
                <w:noProof/>
                <w:webHidden/>
              </w:rPr>
              <w:t>107</w:t>
            </w:r>
            <w:r w:rsidR="00C45E65">
              <w:rPr>
                <w:noProof/>
                <w:webHidden/>
              </w:rPr>
              <w:fldChar w:fldCharType="end"/>
            </w:r>
          </w:hyperlink>
        </w:p>
        <w:p w14:paraId="46978FA4" w14:textId="3508A1B3" w:rsidR="00C45E65" w:rsidRDefault="00000000">
          <w:pPr>
            <w:pStyle w:val="TDC1"/>
            <w:tabs>
              <w:tab w:val="right" w:leader="dot" w:pos="9736"/>
            </w:tabs>
            <w:rPr>
              <w:rFonts w:eastAsiaTheme="minorEastAsia"/>
              <w:noProof/>
              <w:lang w:val="es-AR" w:eastAsia="es-AR"/>
            </w:rPr>
          </w:pPr>
          <w:hyperlink w:anchor="_Toc175506333" w:history="1">
            <w:r w:rsidR="00C45E65" w:rsidRPr="00A8705C">
              <w:rPr>
                <w:rStyle w:val="Hipervnculo"/>
                <w:rFonts w:ascii="Arial" w:eastAsia="Arial" w:hAnsi="Arial" w:cs="Arial"/>
                <w:noProof/>
              </w:rPr>
              <w:t>LA FALTA DE ESTRUCTURA JERÁRQUICA FORMAL EN LAS PYMES FAMILIARES COMO UNO DE LOS PRINCIPALES FACTORES DE CONFLICTO ENTRE SUS MIEMBROS.</w:t>
            </w:r>
            <w:r w:rsidR="00C45E65">
              <w:rPr>
                <w:noProof/>
                <w:webHidden/>
              </w:rPr>
              <w:tab/>
            </w:r>
            <w:r w:rsidR="00C45E65">
              <w:rPr>
                <w:noProof/>
                <w:webHidden/>
              </w:rPr>
              <w:fldChar w:fldCharType="begin"/>
            </w:r>
            <w:r w:rsidR="00C45E65">
              <w:rPr>
                <w:noProof/>
                <w:webHidden/>
              </w:rPr>
              <w:instrText xml:space="preserve"> PAGEREF _Toc175506333 \h </w:instrText>
            </w:r>
            <w:r w:rsidR="00C45E65">
              <w:rPr>
                <w:noProof/>
                <w:webHidden/>
              </w:rPr>
            </w:r>
            <w:r w:rsidR="00C45E65">
              <w:rPr>
                <w:noProof/>
                <w:webHidden/>
              </w:rPr>
              <w:fldChar w:fldCharType="separate"/>
            </w:r>
            <w:r w:rsidR="00C45E65">
              <w:rPr>
                <w:noProof/>
                <w:webHidden/>
              </w:rPr>
              <w:t>107</w:t>
            </w:r>
            <w:r w:rsidR="00C45E65">
              <w:rPr>
                <w:noProof/>
                <w:webHidden/>
              </w:rPr>
              <w:fldChar w:fldCharType="end"/>
            </w:r>
          </w:hyperlink>
        </w:p>
        <w:p w14:paraId="3F6E6DD4" w14:textId="7D783EAE" w:rsidR="00C45E65" w:rsidRDefault="00000000">
          <w:pPr>
            <w:pStyle w:val="TDC2"/>
            <w:tabs>
              <w:tab w:val="right" w:leader="dot" w:pos="9736"/>
            </w:tabs>
            <w:rPr>
              <w:rFonts w:eastAsiaTheme="minorEastAsia"/>
              <w:noProof/>
              <w:lang w:val="es-AR" w:eastAsia="es-AR"/>
            </w:rPr>
          </w:pPr>
          <w:hyperlink w:anchor="_Toc175506334" w:history="1">
            <w:r w:rsidR="00C45E65" w:rsidRPr="00A8705C">
              <w:rPr>
                <w:rStyle w:val="Hipervnculo"/>
                <w:rFonts w:ascii="Arial" w:eastAsia="Arial" w:hAnsi="Arial" w:cs="Arial"/>
                <w:noProof/>
              </w:rPr>
              <w:t>EXPOSITOR: MAG. LUCAS BAHL</w:t>
            </w:r>
            <w:r w:rsidR="00C45E65">
              <w:rPr>
                <w:noProof/>
                <w:webHidden/>
              </w:rPr>
              <w:tab/>
            </w:r>
            <w:r w:rsidR="00C45E65">
              <w:rPr>
                <w:noProof/>
                <w:webHidden/>
              </w:rPr>
              <w:fldChar w:fldCharType="begin"/>
            </w:r>
            <w:r w:rsidR="00C45E65">
              <w:rPr>
                <w:noProof/>
                <w:webHidden/>
              </w:rPr>
              <w:instrText xml:space="preserve"> PAGEREF _Toc175506334 \h </w:instrText>
            </w:r>
            <w:r w:rsidR="00C45E65">
              <w:rPr>
                <w:noProof/>
                <w:webHidden/>
              </w:rPr>
            </w:r>
            <w:r w:rsidR="00C45E65">
              <w:rPr>
                <w:noProof/>
                <w:webHidden/>
              </w:rPr>
              <w:fldChar w:fldCharType="separate"/>
            </w:r>
            <w:r w:rsidR="00C45E65">
              <w:rPr>
                <w:noProof/>
                <w:webHidden/>
              </w:rPr>
              <w:t>107</w:t>
            </w:r>
            <w:r w:rsidR="00C45E65">
              <w:rPr>
                <w:noProof/>
                <w:webHidden/>
              </w:rPr>
              <w:fldChar w:fldCharType="end"/>
            </w:r>
          </w:hyperlink>
        </w:p>
        <w:p w14:paraId="0A784366" w14:textId="4F0D57BD" w:rsidR="00C45E65" w:rsidRDefault="00000000">
          <w:pPr>
            <w:pStyle w:val="TDC2"/>
            <w:tabs>
              <w:tab w:val="right" w:leader="dot" w:pos="9736"/>
            </w:tabs>
            <w:rPr>
              <w:rFonts w:eastAsiaTheme="minorEastAsia"/>
              <w:noProof/>
              <w:lang w:val="es-AR" w:eastAsia="es-AR"/>
            </w:rPr>
          </w:pPr>
          <w:hyperlink w:anchor="_Toc175506335" w:history="1">
            <w:r w:rsidR="00C45E65" w:rsidRPr="00A8705C">
              <w:rPr>
                <w:rStyle w:val="Hipervnculo"/>
                <w:rFonts w:ascii="Arial" w:eastAsia="Arial" w:hAnsi="Arial" w:cs="Arial"/>
                <w:noProof/>
              </w:rPr>
              <w:t>PONENCIA</w:t>
            </w:r>
            <w:r w:rsidR="00C45E65">
              <w:rPr>
                <w:noProof/>
                <w:webHidden/>
              </w:rPr>
              <w:tab/>
            </w:r>
            <w:r w:rsidR="00C45E65">
              <w:rPr>
                <w:noProof/>
                <w:webHidden/>
              </w:rPr>
              <w:fldChar w:fldCharType="begin"/>
            </w:r>
            <w:r w:rsidR="00C45E65">
              <w:rPr>
                <w:noProof/>
                <w:webHidden/>
              </w:rPr>
              <w:instrText xml:space="preserve"> PAGEREF _Toc175506335 \h </w:instrText>
            </w:r>
            <w:r w:rsidR="00C45E65">
              <w:rPr>
                <w:noProof/>
                <w:webHidden/>
              </w:rPr>
            </w:r>
            <w:r w:rsidR="00C45E65">
              <w:rPr>
                <w:noProof/>
                <w:webHidden/>
              </w:rPr>
              <w:fldChar w:fldCharType="separate"/>
            </w:r>
            <w:r w:rsidR="00C45E65">
              <w:rPr>
                <w:noProof/>
                <w:webHidden/>
              </w:rPr>
              <w:t>115</w:t>
            </w:r>
            <w:r w:rsidR="00C45E65">
              <w:rPr>
                <w:noProof/>
                <w:webHidden/>
              </w:rPr>
              <w:fldChar w:fldCharType="end"/>
            </w:r>
          </w:hyperlink>
        </w:p>
        <w:p w14:paraId="42BE4A50" w14:textId="6A795DD9" w:rsidR="00C45E65" w:rsidRDefault="00000000">
          <w:pPr>
            <w:pStyle w:val="TDC1"/>
            <w:tabs>
              <w:tab w:val="right" w:leader="dot" w:pos="9736"/>
            </w:tabs>
            <w:rPr>
              <w:rFonts w:eastAsiaTheme="minorEastAsia"/>
              <w:noProof/>
              <w:lang w:val="es-AR" w:eastAsia="es-AR"/>
            </w:rPr>
          </w:pPr>
          <w:hyperlink w:anchor="_Toc175506336" w:history="1">
            <w:r w:rsidR="00C45E65" w:rsidRPr="00A8705C">
              <w:rPr>
                <w:rStyle w:val="Hipervnculo"/>
                <w:rFonts w:ascii="Arial" w:eastAsia="Arial" w:hAnsi="Arial" w:cs="Arial"/>
                <w:noProof/>
              </w:rPr>
              <w:t>CRIPTOMONEDAS Y OPORTUNIDADES DE NEGOCIOS.</w:t>
            </w:r>
            <w:r w:rsidR="00C45E65">
              <w:rPr>
                <w:noProof/>
                <w:webHidden/>
              </w:rPr>
              <w:tab/>
            </w:r>
            <w:r w:rsidR="00C45E65">
              <w:rPr>
                <w:noProof/>
                <w:webHidden/>
              </w:rPr>
              <w:fldChar w:fldCharType="begin"/>
            </w:r>
            <w:r w:rsidR="00C45E65">
              <w:rPr>
                <w:noProof/>
                <w:webHidden/>
              </w:rPr>
              <w:instrText xml:space="preserve"> PAGEREF _Toc175506336 \h </w:instrText>
            </w:r>
            <w:r w:rsidR="00C45E65">
              <w:rPr>
                <w:noProof/>
                <w:webHidden/>
              </w:rPr>
            </w:r>
            <w:r w:rsidR="00C45E65">
              <w:rPr>
                <w:noProof/>
                <w:webHidden/>
              </w:rPr>
              <w:fldChar w:fldCharType="separate"/>
            </w:r>
            <w:r w:rsidR="00C45E65">
              <w:rPr>
                <w:noProof/>
                <w:webHidden/>
              </w:rPr>
              <w:t>115</w:t>
            </w:r>
            <w:r w:rsidR="00C45E65">
              <w:rPr>
                <w:noProof/>
                <w:webHidden/>
              </w:rPr>
              <w:fldChar w:fldCharType="end"/>
            </w:r>
          </w:hyperlink>
        </w:p>
        <w:p w14:paraId="1935C9FD" w14:textId="51D865FC" w:rsidR="00C45E65" w:rsidRDefault="00000000">
          <w:pPr>
            <w:pStyle w:val="TDC2"/>
            <w:tabs>
              <w:tab w:val="right" w:leader="dot" w:pos="9736"/>
            </w:tabs>
            <w:rPr>
              <w:rFonts w:eastAsiaTheme="minorEastAsia"/>
              <w:noProof/>
              <w:lang w:val="es-AR" w:eastAsia="es-AR"/>
            </w:rPr>
          </w:pPr>
          <w:hyperlink w:anchor="_Toc175506337" w:history="1">
            <w:r w:rsidR="00C45E65" w:rsidRPr="00A8705C">
              <w:rPr>
                <w:rStyle w:val="Hipervnculo"/>
                <w:rFonts w:ascii="Arial" w:eastAsia="Arial" w:hAnsi="Arial" w:cs="Arial"/>
                <w:noProof/>
              </w:rPr>
              <w:t>EXPOSITORA: MAG. SANDRA CORRALES</w:t>
            </w:r>
            <w:r w:rsidR="00C45E65">
              <w:rPr>
                <w:noProof/>
                <w:webHidden/>
              </w:rPr>
              <w:tab/>
            </w:r>
            <w:r w:rsidR="00C45E65">
              <w:rPr>
                <w:noProof/>
                <w:webHidden/>
              </w:rPr>
              <w:fldChar w:fldCharType="begin"/>
            </w:r>
            <w:r w:rsidR="00C45E65">
              <w:rPr>
                <w:noProof/>
                <w:webHidden/>
              </w:rPr>
              <w:instrText xml:space="preserve"> PAGEREF _Toc175506337 \h </w:instrText>
            </w:r>
            <w:r w:rsidR="00C45E65">
              <w:rPr>
                <w:noProof/>
                <w:webHidden/>
              </w:rPr>
            </w:r>
            <w:r w:rsidR="00C45E65">
              <w:rPr>
                <w:noProof/>
                <w:webHidden/>
              </w:rPr>
              <w:fldChar w:fldCharType="separate"/>
            </w:r>
            <w:r w:rsidR="00C45E65">
              <w:rPr>
                <w:noProof/>
                <w:webHidden/>
              </w:rPr>
              <w:t>115</w:t>
            </w:r>
            <w:r w:rsidR="00C45E65">
              <w:rPr>
                <w:noProof/>
                <w:webHidden/>
              </w:rPr>
              <w:fldChar w:fldCharType="end"/>
            </w:r>
          </w:hyperlink>
        </w:p>
        <w:p w14:paraId="3F92AA1B" w14:textId="614A91DE" w:rsidR="00C45E65" w:rsidRDefault="00000000">
          <w:pPr>
            <w:pStyle w:val="TDC2"/>
            <w:tabs>
              <w:tab w:val="right" w:leader="dot" w:pos="9736"/>
            </w:tabs>
            <w:rPr>
              <w:rFonts w:eastAsiaTheme="minorEastAsia"/>
              <w:noProof/>
              <w:lang w:val="es-AR" w:eastAsia="es-AR"/>
            </w:rPr>
          </w:pPr>
          <w:hyperlink w:anchor="_Toc175506338" w:history="1">
            <w:r w:rsidR="00C45E65" w:rsidRPr="00A8705C">
              <w:rPr>
                <w:rStyle w:val="Hipervnculo"/>
                <w:rFonts w:ascii="Arial" w:eastAsia="Arial" w:hAnsi="Arial" w:cs="Arial"/>
                <w:b/>
                <w:bCs/>
                <w:noProof/>
              </w:rPr>
              <w:t>MODERADOR</w:t>
            </w:r>
            <w:r w:rsidR="00C45E65">
              <w:rPr>
                <w:noProof/>
                <w:webHidden/>
              </w:rPr>
              <w:tab/>
            </w:r>
            <w:r w:rsidR="00C45E65">
              <w:rPr>
                <w:noProof/>
                <w:webHidden/>
              </w:rPr>
              <w:fldChar w:fldCharType="begin"/>
            </w:r>
            <w:r w:rsidR="00C45E65">
              <w:rPr>
                <w:noProof/>
                <w:webHidden/>
              </w:rPr>
              <w:instrText xml:space="preserve"> PAGEREF _Toc175506338 \h </w:instrText>
            </w:r>
            <w:r w:rsidR="00C45E65">
              <w:rPr>
                <w:noProof/>
                <w:webHidden/>
              </w:rPr>
            </w:r>
            <w:r w:rsidR="00C45E65">
              <w:rPr>
                <w:noProof/>
                <w:webHidden/>
              </w:rPr>
              <w:fldChar w:fldCharType="separate"/>
            </w:r>
            <w:r w:rsidR="00C45E65">
              <w:rPr>
                <w:noProof/>
                <w:webHidden/>
              </w:rPr>
              <w:t>115</w:t>
            </w:r>
            <w:r w:rsidR="00C45E65">
              <w:rPr>
                <w:noProof/>
                <w:webHidden/>
              </w:rPr>
              <w:fldChar w:fldCharType="end"/>
            </w:r>
          </w:hyperlink>
        </w:p>
        <w:p w14:paraId="78949450" w14:textId="74297DDA" w:rsidR="00C45E65" w:rsidRDefault="00000000">
          <w:pPr>
            <w:pStyle w:val="TDC2"/>
            <w:tabs>
              <w:tab w:val="right" w:leader="dot" w:pos="9736"/>
            </w:tabs>
            <w:rPr>
              <w:rFonts w:eastAsiaTheme="minorEastAsia"/>
              <w:noProof/>
              <w:lang w:val="es-AR" w:eastAsia="es-AR"/>
            </w:rPr>
          </w:pPr>
          <w:hyperlink w:anchor="_Toc175506339" w:history="1">
            <w:r w:rsidR="00C45E65" w:rsidRPr="00A8705C">
              <w:rPr>
                <w:rStyle w:val="Hipervnculo"/>
                <w:rFonts w:ascii="Arial" w:eastAsia="Arial" w:hAnsi="Arial" w:cs="Arial"/>
                <w:noProof/>
              </w:rPr>
              <w:t>PRESENTACIÓN INSTITUCIONAL</w:t>
            </w:r>
            <w:r w:rsidR="00C45E65">
              <w:rPr>
                <w:noProof/>
                <w:webHidden/>
              </w:rPr>
              <w:tab/>
            </w:r>
            <w:r w:rsidR="00C45E65">
              <w:rPr>
                <w:noProof/>
                <w:webHidden/>
              </w:rPr>
              <w:fldChar w:fldCharType="begin"/>
            </w:r>
            <w:r w:rsidR="00C45E65">
              <w:rPr>
                <w:noProof/>
                <w:webHidden/>
              </w:rPr>
              <w:instrText xml:space="preserve"> PAGEREF _Toc175506339 \h </w:instrText>
            </w:r>
            <w:r w:rsidR="00C45E65">
              <w:rPr>
                <w:noProof/>
                <w:webHidden/>
              </w:rPr>
            </w:r>
            <w:r w:rsidR="00C45E65">
              <w:rPr>
                <w:noProof/>
                <w:webHidden/>
              </w:rPr>
              <w:fldChar w:fldCharType="separate"/>
            </w:r>
            <w:r w:rsidR="00C45E65">
              <w:rPr>
                <w:noProof/>
                <w:webHidden/>
              </w:rPr>
              <w:t>133</w:t>
            </w:r>
            <w:r w:rsidR="00C45E65">
              <w:rPr>
                <w:noProof/>
                <w:webHidden/>
              </w:rPr>
              <w:fldChar w:fldCharType="end"/>
            </w:r>
          </w:hyperlink>
        </w:p>
        <w:p w14:paraId="770ABE57" w14:textId="5BEE536B" w:rsidR="00C45E65" w:rsidRDefault="00000000">
          <w:pPr>
            <w:pStyle w:val="TDC1"/>
            <w:tabs>
              <w:tab w:val="right" w:leader="dot" w:pos="9736"/>
            </w:tabs>
            <w:rPr>
              <w:rFonts w:eastAsiaTheme="minorEastAsia"/>
              <w:noProof/>
              <w:lang w:val="es-AR" w:eastAsia="es-AR"/>
            </w:rPr>
          </w:pPr>
          <w:hyperlink w:anchor="_Toc175506340" w:history="1">
            <w:r w:rsidR="00C45E65" w:rsidRPr="00A8705C">
              <w:rPr>
                <w:rStyle w:val="Hipervnculo"/>
                <w:rFonts w:ascii="Arial" w:eastAsia="Arial" w:hAnsi="Arial" w:cs="Arial"/>
                <w:noProof/>
              </w:rPr>
              <w:t>PYMES Y COMERCIO EN LA PROVINCIA DE SANTA CRUZ</w:t>
            </w:r>
            <w:r w:rsidR="00C45E65">
              <w:rPr>
                <w:noProof/>
                <w:webHidden/>
              </w:rPr>
              <w:tab/>
            </w:r>
            <w:r w:rsidR="00C45E65">
              <w:rPr>
                <w:noProof/>
                <w:webHidden/>
              </w:rPr>
              <w:fldChar w:fldCharType="begin"/>
            </w:r>
            <w:r w:rsidR="00C45E65">
              <w:rPr>
                <w:noProof/>
                <w:webHidden/>
              </w:rPr>
              <w:instrText xml:space="preserve"> PAGEREF _Toc175506340 \h </w:instrText>
            </w:r>
            <w:r w:rsidR="00C45E65">
              <w:rPr>
                <w:noProof/>
                <w:webHidden/>
              </w:rPr>
            </w:r>
            <w:r w:rsidR="00C45E65">
              <w:rPr>
                <w:noProof/>
                <w:webHidden/>
              </w:rPr>
              <w:fldChar w:fldCharType="separate"/>
            </w:r>
            <w:r w:rsidR="00C45E65">
              <w:rPr>
                <w:noProof/>
                <w:webHidden/>
              </w:rPr>
              <w:t>133</w:t>
            </w:r>
            <w:r w:rsidR="00C45E65">
              <w:rPr>
                <w:noProof/>
                <w:webHidden/>
              </w:rPr>
              <w:fldChar w:fldCharType="end"/>
            </w:r>
          </w:hyperlink>
        </w:p>
        <w:p w14:paraId="7235046A" w14:textId="50BA2D32" w:rsidR="00C45E65" w:rsidRDefault="00000000">
          <w:pPr>
            <w:pStyle w:val="TDC2"/>
            <w:tabs>
              <w:tab w:val="right" w:leader="dot" w:pos="9736"/>
            </w:tabs>
            <w:rPr>
              <w:rFonts w:eastAsiaTheme="minorEastAsia"/>
              <w:noProof/>
              <w:lang w:val="es-AR" w:eastAsia="es-AR"/>
            </w:rPr>
          </w:pPr>
          <w:hyperlink w:anchor="_Toc175506341" w:history="1">
            <w:r w:rsidR="00C45E65" w:rsidRPr="00A8705C">
              <w:rPr>
                <w:rStyle w:val="Hipervnculo"/>
                <w:rFonts w:ascii="Arial" w:eastAsia="Arial" w:hAnsi="Arial" w:cs="Arial"/>
                <w:noProof/>
              </w:rPr>
              <w:t>EXPOSITOR: CPN LEANDRO FADUL. SECRETARIO DE ESTADO DE COMERCIO E INDUSTRIA DE SANTA CRUZ</w:t>
            </w:r>
            <w:r w:rsidR="00C45E65">
              <w:rPr>
                <w:noProof/>
                <w:webHidden/>
              </w:rPr>
              <w:tab/>
            </w:r>
            <w:r w:rsidR="00C45E65">
              <w:rPr>
                <w:noProof/>
                <w:webHidden/>
              </w:rPr>
              <w:fldChar w:fldCharType="begin"/>
            </w:r>
            <w:r w:rsidR="00C45E65">
              <w:rPr>
                <w:noProof/>
                <w:webHidden/>
              </w:rPr>
              <w:instrText xml:space="preserve"> PAGEREF _Toc175506341 \h </w:instrText>
            </w:r>
            <w:r w:rsidR="00C45E65">
              <w:rPr>
                <w:noProof/>
                <w:webHidden/>
              </w:rPr>
            </w:r>
            <w:r w:rsidR="00C45E65">
              <w:rPr>
                <w:noProof/>
                <w:webHidden/>
              </w:rPr>
              <w:fldChar w:fldCharType="separate"/>
            </w:r>
            <w:r w:rsidR="00C45E65">
              <w:rPr>
                <w:noProof/>
                <w:webHidden/>
              </w:rPr>
              <w:t>133</w:t>
            </w:r>
            <w:r w:rsidR="00C45E65">
              <w:rPr>
                <w:noProof/>
                <w:webHidden/>
              </w:rPr>
              <w:fldChar w:fldCharType="end"/>
            </w:r>
          </w:hyperlink>
        </w:p>
        <w:p w14:paraId="76F75D9A" w14:textId="6187E6C5" w:rsidR="00C45E65" w:rsidRDefault="00000000">
          <w:pPr>
            <w:pStyle w:val="TDC2"/>
            <w:tabs>
              <w:tab w:val="right" w:leader="dot" w:pos="9736"/>
            </w:tabs>
            <w:rPr>
              <w:rFonts w:eastAsiaTheme="minorEastAsia"/>
              <w:noProof/>
              <w:lang w:val="es-AR" w:eastAsia="es-AR"/>
            </w:rPr>
          </w:pPr>
          <w:hyperlink w:anchor="_Toc175506342" w:history="1">
            <w:r w:rsidR="00C45E65" w:rsidRPr="00A8705C">
              <w:rPr>
                <w:rStyle w:val="Hipervnculo"/>
                <w:rFonts w:ascii="Arial" w:eastAsia="Arial" w:hAnsi="Arial" w:cs="Arial"/>
                <w:noProof/>
              </w:rPr>
              <w:t>PRESENTACIÓN DE LIBRO</w:t>
            </w:r>
            <w:r w:rsidR="00C45E65">
              <w:rPr>
                <w:noProof/>
                <w:webHidden/>
              </w:rPr>
              <w:tab/>
            </w:r>
            <w:r w:rsidR="00C45E65">
              <w:rPr>
                <w:noProof/>
                <w:webHidden/>
              </w:rPr>
              <w:fldChar w:fldCharType="begin"/>
            </w:r>
            <w:r w:rsidR="00C45E65">
              <w:rPr>
                <w:noProof/>
                <w:webHidden/>
              </w:rPr>
              <w:instrText xml:space="preserve"> PAGEREF _Toc175506342 \h </w:instrText>
            </w:r>
            <w:r w:rsidR="00C45E65">
              <w:rPr>
                <w:noProof/>
                <w:webHidden/>
              </w:rPr>
            </w:r>
            <w:r w:rsidR="00C45E65">
              <w:rPr>
                <w:noProof/>
                <w:webHidden/>
              </w:rPr>
              <w:fldChar w:fldCharType="separate"/>
            </w:r>
            <w:r w:rsidR="00C45E65">
              <w:rPr>
                <w:noProof/>
                <w:webHidden/>
              </w:rPr>
              <w:t>145</w:t>
            </w:r>
            <w:r w:rsidR="00C45E65">
              <w:rPr>
                <w:noProof/>
                <w:webHidden/>
              </w:rPr>
              <w:fldChar w:fldCharType="end"/>
            </w:r>
          </w:hyperlink>
        </w:p>
        <w:p w14:paraId="0ACEC9F8" w14:textId="4B01C811" w:rsidR="00C45E65" w:rsidRDefault="00000000">
          <w:pPr>
            <w:pStyle w:val="TDC1"/>
            <w:tabs>
              <w:tab w:val="right" w:leader="dot" w:pos="9736"/>
            </w:tabs>
            <w:rPr>
              <w:rFonts w:eastAsiaTheme="minorEastAsia"/>
              <w:noProof/>
              <w:lang w:val="es-AR" w:eastAsia="es-AR"/>
            </w:rPr>
          </w:pPr>
          <w:hyperlink w:anchor="_Toc175506343" w:history="1">
            <w:r w:rsidR="00C45E65" w:rsidRPr="00A8705C">
              <w:rPr>
                <w:rStyle w:val="Hipervnculo"/>
                <w:rFonts w:ascii="Arial" w:eastAsia="Arial" w:hAnsi="Arial" w:cs="Arial"/>
                <w:noProof/>
              </w:rPr>
              <w:t>LAS PYMES DE RIO GALLEGOS. ENTRE LAS POSIBILIDADES REALES Y LAS RESTRICCIONES ECONÓMICAS.</w:t>
            </w:r>
            <w:r w:rsidR="00C45E65">
              <w:rPr>
                <w:noProof/>
                <w:webHidden/>
              </w:rPr>
              <w:tab/>
            </w:r>
            <w:r w:rsidR="00C45E65">
              <w:rPr>
                <w:noProof/>
                <w:webHidden/>
              </w:rPr>
              <w:fldChar w:fldCharType="begin"/>
            </w:r>
            <w:r w:rsidR="00C45E65">
              <w:rPr>
                <w:noProof/>
                <w:webHidden/>
              </w:rPr>
              <w:instrText xml:space="preserve"> PAGEREF _Toc175506343 \h </w:instrText>
            </w:r>
            <w:r w:rsidR="00C45E65">
              <w:rPr>
                <w:noProof/>
                <w:webHidden/>
              </w:rPr>
            </w:r>
            <w:r w:rsidR="00C45E65">
              <w:rPr>
                <w:noProof/>
                <w:webHidden/>
              </w:rPr>
              <w:fldChar w:fldCharType="separate"/>
            </w:r>
            <w:r w:rsidR="00C45E65">
              <w:rPr>
                <w:noProof/>
                <w:webHidden/>
              </w:rPr>
              <w:t>145</w:t>
            </w:r>
            <w:r w:rsidR="00C45E65">
              <w:rPr>
                <w:noProof/>
                <w:webHidden/>
              </w:rPr>
              <w:fldChar w:fldCharType="end"/>
            </w:r>
          </w:hyperlink>
        </w:p>
        <w:p w14:paraId="3A26EDA9" w14:textId="26B7B70A" w:rsidR="00C45E65" w:rsidRDefault="00000000">
          <w:pPr>
            <w:pStyle w:val="TDC3"/>
            <w:tabs>
              <w:tab w:val="right" w:leader="dot" w:pos="9736"/>
            </w:tabs>
            <w:rPr>
              <w:rFonts w:eastAsiaTheme="minorEastAsia"/>
              <w:noProof/>
              <w:lang w:val="es-AR" w:eastAsia="es-AR"/>
            </w:rPr>
          </w:pPr>
          <w:hyperlink w:anchor="_Toc175506344" w:history="1">
            <w:r w:rsidR="00C45E65" w:rsidRPr="00A8705C">
              <w:rPr>
                <w:rStyle w:val="Hipervnculo"/>
                <w:rFonts w:ascii="Arial" w:eastAsia="Arial" w:hAnsi="Arial" w:cs="Arial"/>
                <w:noProof/>
              </w:rPr>
              <w:t>EXPOSITOR: MAG. DANIEL MARTINEZ LLANEZA.</w:t>
            </w:r>
            <w:r w:rsidR="00C45E65">
              <w:rPr>
                <w:noProof/>
                <w:webHidden/>
              </w:rPr>
              <w:tab/>
            </w:r>
            <w:r w:rsidR="00C45E65">
              <w:rPr>
                <w:noProof/>
                <w:webHidden/>
              </w:rPr>
              <w:fldChar w:fldCharType="begin"/>
            </w:r>
            <w:r w:rsidR="00C45E65">
              <w:rPr>
                <w:noProof/>
                <w:webHidden/>
              </w:rPr>
              <w:instrText xml:space="preserve"> PAGEREF _Toc175506344 \h </w:instrText>
            </w:r>
            <w:r w:rsidR="00C45E65">
              <w:rPr>
                <w:noProof/>
                <w:webHidden/>
              </w:rPr>
            </w:r>
            <w:r w:rsidR="00C45E65">
              <w:rPr>
                <w:noProof/>
                <w:webHidden/>
              </w:rPr>
              <w:fldChar w:fldCharType="separate"/>
            </w:r>
            <w:r w:rsidR="00C45E65">
              <w:rPr>
                <w:noProof/>
                <w:webHidden/>
              </w:rPr>
              <w:t>145</w:t>
            </w:r>
            <w:r w:rsidR="00C45E65">
              <w:rPr>
                <w:noProof/>
                <w:webHidden/>
              </w:rPr>
              <w:fldChar w:fldCharType="end"/>
            </w:r>
          </w:hyperlink>
        </w:p>
        <w:p w14:paraId="7FEF3CD1" w14:textId="02783993" w:rsidR="3B0A201D" w:rsidRDefault="001102F4" w:rsidP="3B0A201D">
          <w:pPr>
            <w:pStyle w:val="TDC3"/>
            <w:tabs>
              <w:tab w:val="right" w:leader="dot" w:pos="8490"/>
            </w:tabs>
            <w:rPr>
              <w:rStyle w:val="Hipervnculo"/>
            </w:rPr>
          </w:pPr>
          <w:r>
            <w:fldChar w:fldCharType="end"/>
          </w:r>
        </w:p>
      </w:sdtContent>
    </w:sdt>
    <w:p w14:paraId="17FD2998" w14:textId="77777777" w:rsidR="008670E7" w:rsidRDefault="008670E7"/>
    <w:p w14:paraId="663175DF" w14:textId="77777777" w:rsidR="008E020A" w:rsidRPr="008E020A" w:rsidRDefault="008E020A" w:rsidP="27D2C1F0">
      <w:pPr>
        <w:pStyle w:val="Ttulo1"/>
        <w:numPr>
          <w:ilvl w:val="0"/>
          <w:numId w:val="0"/>
        </w:numPr>
        <w:rPr>
          <w:rFonts w:cs="Times New Roman"/>
          <w:szCs w:val="24"/>
        </w:rPr>
      </w:pPr>
    </w:p>
    <w:p w14:paraId="1283DB0F" w14:textId="77777777" w:rsidR="3B0A201D" w:rsidRDefault="3B0A201D" w:rsidP="3B0A201D"/>
    <w:p w14:paraId="67778944" w14:textId="77777777" w:rsidR="3B0A201D" w:rsidRDefault="3B0A201D" w:rsidP="3B0A201D"/>
    <w:p w14:paraId="6FD9E618" w14:textId="77777777" w:rsidR="3B0A201D" w:rsidRDefault="3B0A201D" w:rsidP="3B0A201D"/>
    <w:p w14:paraId="155D123E" w14:textId="77777777" w:rsidR="3B0A201D" w:rsidRDefault="3B0A201D" w:rsidP="3B0A201D"/>
    <w:p w14:paraId="2E91A12D" w14:textId="77777777" w:rsidR="3B0A201D" w:rsidRDefault="3B0A201D" w:rsidP="3B0A201D"/>
    <w:p w14:paraId="23E10E38" w14:textId="77777777" w:rsidR="00C94035" w:rsidRDefault="00C94035" w:rsidP="627D67FA">
      <w:pPr>
        <w:spacing w:after="0"/>
      </w:pPr>
    </w:p>
    <w:p w14:paraId="0BEB5024" w14:textId="77777777" w:rsidR="00C94035" w:rsidRDefault="00C94035" w:rsidP="627D67FA">
      <w:pPr>
        <w:spacing w:after="0"/>
        <w:rPr>
          <w:rFonts w:ascii="Times New Roman" w:eastAsia="Times New Roman" w:hAnsi="Times New Roman" w:cs="Times New Roman"/>
          <w:color w:val="0F0F0F"/>
          <w:sz w:val="12"/>
          <w:szCs w:val="12"/>
        </w:rPr>
      </w:pPr>
    </w:p>
    <w:p w14:paraId="3706A1B4" w14:textId="77777777" w:rsidR="00A921BA" w:rsidRDefault="3679A125" w:rsidP="627D67FA">
      <w:pPr>
        <w:spacing w:after="0"/>
        <w:rPr>
          <w:rFonts w:ascii="Times New Roman" w:eastAsia="Times New Roman" w:hAnsi="Times New Roman" w:cs="Times New Roman"/>
          <w:color w:val="0F0F0F"/>
          <w:sz w:val="12"/>
          <w:szCs w:val="12"/>
        </w:rPr>
      </w:pPr>
      <w:r w:rsidRPr="3679A125">
        <w:rPr>
          <w:rFonts w:ascii="Times New Roman" w:eastAsia="Times New Roman" w:hAnsi="Times New Roman" w:cs="Times New Roman"/>
          <w:color w:val="0F0F0F"/>
          <w:sz w:val="12"/>
          <w:szCs w:val="12"/>
        </w:rPr>
        <w:t xml:space="preserve"> </w:t>
      </w:r>
      <w:r w:rsidRPr="3679A125">
        <w:rPr>
          <w:rFonts w:ascii="Times New Roman" w:eastAsia="Times New Roman" w:hAnsi="Times New Roman" w:cs="Times New Roman"/>
          <w:b/>
          <w:bCs/>
          <w:color w:val="000000" w:themeColor="text1"/>
          <w:sz w:val="12"/>
          <w:szCs w:val="12"/>
        </w:rPr>
        <w:t xml:space="preserve">VIII JORNADAS PATAGÓNICAS SOBRE TRABAJO Y DESARROLLO    COMISIÓN </w:t>
      </w:r>
      <w:r w:rsidRPr="3679A125">
        <w:rPr>
          <w:rFonts w:ascii="Times New Roman" w:eastAsia="Times New Roman" w:hAnsi="Times New Roman" w:cs="Times New Roman"/>
          <w:color w:val="000000" w:themeColor="text1"/>
          <w:sz w:val="12"/>
          <w:szCs w:val="12"/>
        </w:rPr>
        <w:t>PYMES</w:t>
      </w:r>
      <w:r w:rsidRPr="3679A125">
        <w:rPr>
          <w:rFonts w:ascii="Times New Roman" w:eastAsia="Times New Roman" w:hAnsi="Times New Roman" w:cs="Times New Roman"/>
          <w:b/>
          <w:bCs/>
          <w:color w:val="000000" w:themeColor="text1"/>
          <w:sz w:val="12"/>
          <w:szCs w:val="12"/>
        </w:rPr>
        <w:t xml:space="preserve">               SITUACIÓN:</w:t>
      </w:r>
      <w:r w:rsidRPr="3679A125">
        <w:rPr>
          <w:rFonts w:ascii="Times New Roman" w:eastAsia="Times New Roman" w:hAnsi="Times New Roman" w:cs="Times New Roman"/>
          <w:color w:val="000000" w:themeColor="text1"/>
          <w:sz w:val="12"/>
          <w:szCs w:val="12"/>
        </w:rPr>
        <w:t xml:space="preserve"> ESTADO DE AVANCE                                       </w:t>
      </w:r>
      <w:r w:rsidRPr="3679A125">
        <w:rPr>
          <w:rFonts w:ascii="Times New Roman" w:eastAsia="Times New Roman" w:hAnsi="Times New Roman" w:cs="Times New Roman"/>
          <w:b/>
          <w:bCs/>
          <w:color w:val="000000" w:themeColor="text1"/>
          <w:sz w:val="12"/>
          <w:szCs w:val="12"/>
        </w:rPr>
        <w:t>PÁGINAS</w:t>
      </w:r>
      <w:r w:rsidRPr="3679A125">
        <w:rPr>
          <w:rFonts w:ascii="Times New Roman" w:eastAsia="Times New Roman" w:hAnsi="Times New Roman" w:cs="Times New Roman"/>
          <w:color w:val="000000" w:themeColor="text1"/>
          <w:sz w:val="12"/>
          <w:szCs w:val="12"/>
        </w:rPr>
        <w:t xml:space="preserve">:123  </w:t>
      </w:r>
      <w:r w:rsidRPr="3679A125">
        <w:rPr>
          <w:rFonts w:ascii="Times New Roman" w:eastAsia="Times New Roman" w:hAnsi="Times New Roman" w:cs="Times New Roman"/>
          <w:color w:val="0F0F0F"/>
          <w:sz w:val="12"/>
          <w:szCs w:val="12"/>
        </w:rPr>
        <w:t xml:space="preserve"> </w:t>
      </w:r>
    </w:p>
    <w:p w14:paraId="191922CF" w14:textId="77777777" w:rsidR="00A921BA" w:rsidRDefault="00A921BA" w:rsidP="627D67FA">
      <w:pPr>
        <w:spacing w:after="0"/>
        <w:rPr>
          <w:rFonts w:ascii="Times New Roman" w:eastAsia="Times New Roman" w:hAnsi="Times New Roman" w:cs="Times New Roman"/>
          <w:color w:val="0F0F0F"/>
          <w:sz w:val="12"/>
          <w:szCs w:val="12"/>
        </w:rPr>
      </w:pPr>
    </w:p>
    <w:p w14:paraId="1870658C" w14:textId="072D6A21" w:rsidR="00A921BA" w:rsidRDefault="00A921BA" w:rsidP="627D67FA">
      <w:pPr>
        <w:spacing w:after="0"/>
        <w:rPr>
          <w:rFonts w:ascii="Times New Roman" w:eastAsia="Times New Roman" w:hAnsi="Times New Roman" w:cs="Times New Roman"/>
          <w:color w:val="0F0F0F"/>
          <w:sz w:val="12"/>
          <w:szCs w:val="12"/>
        </w:rPr>
      </w:pPr>
      <w:r w:rsidRPr="00A921BA">
        <w:rPr>
          <w:noProof/>
        </w:rPr>
        <w:lastRenderedPageBreak/>
        <w:drawing>
          <wp:inline distT="0" distB="0" distL="0" distR="0" wp14:anchorId="7D1BED55" wp14:editId="141DCE39">
            <wp:extent cx="6188710" cy="649605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88710" cy="6496050"/>
                    </a:xfrm>
                    <a:prstGeom prst="rect">
                      <a:avLst/>
                    </a:prstGeom>
                    <a:noFill/>
                    <a:ln>
                      <a:noFill/>
                    </a:ln>
                  </pic:spPr>
                </pic:pic>
              </a:graphicData>
            </a:graphic>
          </wp:inline>
        </w:drawing>
      </w:r>
    </w:p>
    <w:p w14:paraId="5D6E27BA" w14:textId="53CA4C5F" w:rsidR="3B0A201D" w:rsidRDefault="3B0A201D" w:rsidP="627D67FA">
      <w:pPr>
        <w:spacing w:after="0"/>
        <w:rPr>
          <w:rFonts w:ascii="Times New Roman" w:eastAsia="Times New Roman" w:hAnsi="Times New Roman" w:cs="Times New Roman"/>
          <w:color w:val="0F0F0F"/>
          <w:sz w:val="16"/>
          <w:szCs w:val="16"/>
        </w:rPr>
      </w:pPr>
    </w:p>
    <w:p w14:paraId="08AA1EED" w14:textId="06303BD0" w:rsidR="3B0A201D" w:rsidRDefault="79F73B24" w:rsidP="00A921BA">
      <w:pPr>
        <w:bidi/>
        <w:spacing w:after="0"/>
        <w:rPr>
          <w:rFonts w:ascii="Times New Roman" w:eastAsia="Times New Roman" w:hAnsi="Times New Roman" w:cs="Times New Roman"/>
          <w:color w:val="0F0F0F"/>
          <w:sz w:val="16"/>
          <w:szCs w:val="16"/>
        </w:rPr>
      </w:pPr>
      <w:bookmarkStart w:id="0" w:name="_Hlk164631374"/>
      <w:r w:rsidRPr="79F73B24">
        <w:rPr>
          <w:rFonts w:ascii="Times New Roman" w:eastAsia="Times New Roman" w:hAnsi="Times New Roman" w:cs="Times New Roman"/>
          <w:color w:val="0F0F0F"/>
          <w:sz w:val="16"/>
          <w:szCs w:val="16"/>
        </w:rPr>
        <w:t>:  TOTAL                                                                                                                                                      66,15%        33,85%</w:t>
      </w:r>
      <w:bookmarkEnd w:id="0"/>
    </w:p>
    <w:p w14:paraId="03734C05" w14:textId="6D971C78" w:rsidR="00A921BA" w:rsidRDefault="00A921BA" w:rsidP="00A921BA">
      <w:pPr>
        <w:bidi/>
        <w:spacing w:after="0"/>
        <w:rPr>
          <w:rFonts w:ascii="Times New Roman" w:eastAsia="Times New Roman" w:hAnsi="Times New Roman" w:cs="Times New Roman"/>
          <w:color w:val="0F0F0F"/>
          <w:sz w:val="16"/>
          <w:szCs w:val="16"/>
        </w:rPr>
      </w:pPr>
    </w:p>
    <w:p w14:paraId="592C13B7" w14:textId="0AFD3185" w:rsidR="00A921BA" w:rsidRDefault="00A921BA" w:rsidP="00A921BA">
      <w:pPr>
        <w:bidi/>
        <w:spacing w:after="0"/>
        <w:rPr>
          <w:rFonts w:ascii="Times New Roman" w:eastAsia="Times New Roman" w:hAnsi="Times New Roman" w:cs="Times New Roman"/>
          <w:color w:val="0F0F0F"/>
          <w:sz w:val="16"/>
          <w:szCs w:val="16"/>
        </w:rPr>
      </w:pPr>
    </w:p>
    <w:p w14:paraId="2E616D38" w14:textId="6AA7D622" w:rsidR="00A921BA" w:rsidRDefault="00A921BA" w:rsidP="00A921BA">
      <w:pPr>
        <w:bidi/>
        <w:spacing w:after="0"/>
        <w:rPr>
          <w:rFonts w:ascii="Times New Roman" w:eastAsia="Times New Roman" w:hAnsi="Times New Roman" w:cs="Times New Roman"/>
          <w:color w:val="0F0F0F"/>
          <w:sz w:val="16"/>
          <w:szCs w:val="16"/>
        </w:rPr>
      </w:pPr>
    </w:p>
    <w:p w14:paraId="43CEB98F" w14:textId="6CB1694E" w:rsidR="00A921BA" w:rsidRDefault="00A921BA" w:rsidP="00A921BA">
      <w:pPr>
        <w:bidi/>
        <w:spacing w:after="0"/>
        <w:rPr>
          <w:rFonts w:ascii="Times New Roman" w:eastAsia="Times New Roman" w:hAnsi="Times New Roman" w:cs="Times New Roman"/>
          <w:color w:val="0F0F0F"/>
          <w:sz w:val="16"/>
          <w:szCs w:val="16"/>
        </w:rPr>
      </w:pPr>
    </w:p>
    <w:p w14:paraId="6D21C4AD" w14:textId="43831E0E" w:rsidR="00A921BA" w:rsidRDefault="00A921BA" w:rsidP="00A921BA">
      <w:pPr>
        <w:bidi/>
        <w:spacing w:after="0"/>
        <w:rPr>
          <w:rFonts w:ascii="Times New Roman" w:eastAsia="Times New Roman" w:hAnsi="Times New Roman" w:cs="Times New Roman"/>
          <w:color w:val="0F0F0F"/>
          <w:sz w:val="16"/>
          <w:szCs w:val="16"/>
        </w:rPr>
      </w:pPr>
    </w:p>
    <w:p w14:paraId="1824C6A5" w14:textId="55E56D53" w:rsidR="00A921BA" w:rsidRDefault="00A921BA" w:rsidP="00A921BA">
      <w:pPr>
        <w:bidi/>
        <w:spacing w:after="0"/>
        <w:rPr>
          <w:rFonts w:ascii="Times New Roman" w:eastAsia="Times New Roman" w:hAnsi="Times New Roman" w:cs="Times New Roman"/>
          <w:color w:val="0F0F0F"/>
          <w:sz w:val="16"/>
          <w:szCs w:val="16"/>
        </w:rPr>
      </w:pPr>
    </w:p>
    <w:p w14:paraId="5D9FEAA2" w14:textId="5AF92EC1" w:rsidR="00A921BA" w:rsidRDefault="00A921BA" w:rsidP="00A921BA">
      <w:pPr>
        <w:bidi/>
        <w:spacing w:after="0"/>
        <w:rPr>
          <w:rFonts w:ascii="Times New Roman" w:eastAsia="Times New Roman" w:hAnsi="Times New Roman" w:cs="Times New Roman"/>
          <w:color w:val="0F0F0F"/>
          <w:sz w:val="16"/>
          <w:szCs w:val="16"/>
        </w:rPr>
      </w:pPr>
    </w:p>
    <w:p w14:paraId="24837D27" w14:textId="77777777" w:rsidR="00A921BA" w:rsidRDefault="00A921BA" w:rsidP="00A921BA">
      <w:pPr>
        <w:bidi/>
        <w:spacing w:after="0"/>
        <w:rPr>
          <w:rFonts w:ascii="Times New Roman" w:eastAsia="Times New Roman" w:hAnsi="Times New Roman" w:cs="Times New Roman"/>
          <w:color w:val="0F0F0F"/>
          <w:sz w:val="16"/>
          <w:szCs w:val="16"/>
        </w:rPr>
      </w:pPr>
    </w:p>
    <w:p w14:paraId="5AD706E4" w14:textId="77777777" w:rsidR="00A921BA" w:rsidRDefault="00A921BA">
      <w:pPr>
        <w:rPr>
          <w:rFonts w:ascii="Times New Roman" w:eastAsia="Times New Roman" w:hAnsi="Times New Roman" w:cs="Times New Roman"/>
          <w:color w:val="0F0F0F"/>
          <w:sz w:val="16"/>
          <w:szCs w:val="16"/>
        </w:rPr>
      </w:pPr>
    </w:p>
    <w:p w14:paraId="6B09E7C3" w14:textId="45F01DE4" w:rsidR="00C94035" w:rsidRDefault="00C94035">
      <w:pPr>
        <w:rPr>
          <w:rFonts w:ascii="Times New Roman" w:eastAsia="Times New Roman" w:hAnsi="Times New Roman" w:cs="Times New Roman"/>
          <w:color w:val="0F0F0F"/>
          <w:sz w:val="16"/>
          <w:szCs w:val="16"/>
          <w:rtl/>
        </w:rPr>
      </w:pPr>
      <w:r>
        <w:rPr>
          <w:rFonts w:ascii="Times New Roman" w:eastAsia="Times New Roman" w:hAnsi="Times New Roman" w:cs="Times New Roman"/>
          <w:color w:val="0F0F0F"/>
          <w:sz w:val="16"/>
          <w:szCs w:val="16"/>
          <w:rtl/>
        </w:rPr>
        <w:br w:type="page"/>
      </w:r>
    </w:p>
    <w:p w14:paraId="760D191A" w14:textId="77777777" w:rsidR="79F73B24" w:rsidRDefault="79F73B24" w:rsidP="00C94035">
      <w:pPr>
        <w:pStyle w:val="Ttulo1"/>
        <w:numPr>
          <w:ilvl w:val="0"/>
          <w:numId w:val="0"/>
        </w:numPr>
        <w:shd w:val="clear" w:color="auto" w:fill="2E74B5" w:themeFill="accent1" w:themeFillShade="BF"/>
        <w:rPr>
          <w:rFonts w:ascii="Arial" w:eastAsia="Arial" w:hAnsi="Arial" w:cs="Arial"/>
          <w:sz w:val="22"/>
          <w:szCs w:val="22"/>
        </w:rPr>
      </w:pPr>
      <w:bookmarkStart w:id="1" w:name="_Toc175506305"/>
      <w:r w:rsidRPr="79F73B24">
        <w:rPr>
          <w:rFonts w:ascii="Arial" w:eastAsia="Arial" w:hAnsi="Arial" w:cs="Arial"/>
          <w:sz w:val="22"/>
          <w:szCs w:val="22"/>
        </w:rPr>
        <w:lastRenderedPageBreak/>
        <w:t>CONFERENCIA</w:t>
      </w:r>
      <w:bookmarkEnd w:id="1"/>
    </w:p>
    <w:p w14:paraId="6F88EA29" w14:textId="77777777" w:rsidR="3B0A201D" w:rsidRDefault="79F73B24" w:rsidP="00C94035">
      <w:pPr>
        <w:pStyle w:val="Ttulo1"/>
        <w:numPr>
          <w:ilvl w:val="0"/>
          <w:numId w:val="0"/>
        </w:numPr>
        <w:shd w:val="clear" w:color="auto" w:fill="2E74B5" w:themeFill="accent1" w:themeFillShade="BF"/>
        <w:rPr>
          <w:rFonts w:ascii="Arial" w:eastAsia="Arial" w:hAnsi="Arial" w:cs="Arial"/>
          <w:sz w:val="22"/>
          <w:szCs w:val="22"/>
        </w:rPr>
      </w:pPr>
      <w:bookmarkStart w:id="2" w:name="_Toc175506306"/>
      <w:r w:rsidRPr="79F73B24">
        <w:rPr>
          <w:rFonts w:ascii="Arial" w:eastAsia="Arial" w:hAnsi="Arial" w:cs="Arial"/>
          <w:sz w:val="22"/>
          <w:szCs w:val="22"/>
        </w:rPr>
        <w:t>POSPANDEMIA: CRISIS DE EMPLEO, POBREZA Y PRIVAC</w:t>
      </w:r>
      <w:r w:rsidR="00C94035">
        <w:rPr>
          <w:rFonts w:ascii="Arial" w:eastAsia="Arial" w:hAnsi="Arial" w:cs="Arial"/>
          <w:sz w:val="22"/>
          <w:szCs w:val="22"/>
        </w:rPr>
        <w:t>I</w:t>
      </w:r>
      <w:r w:rsidRPr="79F73B24">
        <w:rPr>
          <w:rFonts w:ascii="Arial" w:eastAsia="Arial" w:hAnsi="Arial" w:cs="Arial"/>
          <w:sz w:val="22"/>
          <w:szCs w:val="22"/>
        </w:rPr>
        <w:t>ONES SOCIALES ESTRUCTURALES. UN FUTURO INCIERTO</w:t>
      </w:r>
      <w:bookmarkEnd w:id="2"/>
    </w:p>
    <w:p w14:paraId="728C2080" w14:textId="77777777" w:rsidR="3B0A201D" w:rsidRDefault="79F73B24" w:rsidP="00C94035">
      <w:pPr>
        <w:pStyle w:val="Ttulo2"/>
        <w:numPr>
          <w:ilvl w:val="1"/>
          <w:numId w:val="0"/>
        </w:numPr>
        <w:shd w:val="clear" w:color="auto" w:fill="2E74B5" w:themeFill="accent1" w:themeFillShade="BF"/>
        <w:rPr>
          <w:rFonts w:ascii="Arial" w:eastAsia="Arial" w:hAnsi="Arial" w:cs="Arial"/>
          <w:sz w:val="22"/>
          <w:szCs w:val="22"/>
        </w:rPr>
      </w:pPr>
      <w:bookmarkStart w:id="3" w:name="_Toc175506307"/>
      <w:r w:rsidRPr="79F73B24">
        <w:rPr>
          <w:rFonts w:ascii="Arial" w:eastAsia="Arial" w:hAnsi="Arial" w:cs="Arial"/>
          <w:sz w:val="22"/>
          <w:szCs w:val="22"/>
        </w:rPr>
        <w:t>EXPOSITOR:  DR.  AGUSTÍN SALVIA</w:t>
      </w:r>
      <w:bookmarkEnd w:id="3"/>
      <w:r w:rsidRPr="79F73B24">
        <w:rPr>
          <w:rFonts w:ascii="Arial" w:eastAsia="Arial" w:hAnsi="Arial" w:cs="Arial"/>
          <w:sz w:val="22"/>
          <w:szCs w:val="22"/>
        </w:rPr>
        <w:t xml:space="preserve"> </w:t>
      </w:r>
    </w:p>
    <w:p w14:paraId="04C7C737" w14:textId="77777777" w:rsidR="00C94035" w:rsidRPr="00C94035" w:rsidRDefault="00C94035" w:rsidP="00C94035"/>
    <w:p w14:paraId="7F322E11" w14:textId="77777777" w:rsidR="3B0A201D" w:rsidRDefault="79F73B24" w:rsidP="79F73B24">
      <w:pPr>
        <w:spacing w:after="0" w:line="360" w:lineRule="auto"/>
        <w:ind w:firstLine="10"/>
        <w:jc w:val="both"/>
      </w:pPr>
      <w:r w:rsidRPr="79F73B24">
        <w:rPr>
          <w:rFonts w:ascii="Arial" w:eastAsia="Arial" w:hAnsi="Arial" w:cs="Arial"/>
          <w:color w:val="000000" w:themeColor="text1"/>
        </w:rPr>
        <w:t xml:space="preserve">    A nivel nacional venimos trabajando acerca de cuál es la realidad de la pobreza cultural que ha dejado la pandemia y cuáles son los antecedentes sobre los cuales se monta la pandemia en términos de disyuntivas, de desarrollo para nuestra sociedad. Voy a presentar una investigación, con un enfoque que propone una serie de hipótesis para la acción patagónica a partir de encuestas de la sociedad argentina, que se realizaron a nivel nacional en el año 2004 y también una toma de datos entre el año 2010 y el año 2017 hasta la fecha; para tener una mirada acerca de lo que ha ocurrido en el contexto de pandemia y pospandemia. A su vez se explicarán algunas claves que nos permitirán comenzar a tener hipótesis de trabajo para la región patagónica. La conferencia que voy a presentar se denomina “Pospandemia: crisis de empleo, pobreza y privaciones sociales. Un futuro nacional y regional incierto”.</w:t>
      </w:r>
    </w:p>
    <w:p w14:paraId="431E3F02" w14:textId="77777777" w:rsidR="3B0A201D" w:rsidRDefault="3B0A201D">
      <w:r>
        <w:rPr>
          <w:noProof/>
          <w:lang w:eastAsia="es-ES"/>
        </w:rPr>
        <w:drawing>
          <wp:inline distT="0" distB="0" distL="0" distR="0" wp14:anchorId="54CDC835" wp14:editId="758686DF">
            <wp:extent cx="5731200" cy="3968608"/>
            <wp:effectExtent l="0" t="0" r="0" b="0"/>
            <wp:docPr id="1176833145" name="Imagen 117683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200" cy="3968608"/>
                    </a:xfrm>
                    <a:prstGeom prst="rect">
                      <a:avLst/>
                    </a:prstGeom>
                  </pic:spPr>
                </pic:pic>
              </a:graphicData>
            </a:graphic>
          </wp:inline>
        </w:drawing>
      </w:r>
    </w:p>
    <w:p w14:paraId="7A63FAE0" w14:textId="77777777" w:rsidR="3B0A201D" w:rsidRDefault="3B0A201D" w:rsidP="3B0A201D">
      <w:pPr>
        <w:ind w:firstLine="10"/>
        <w:jc w:val="both"/>
      </w:pPr>
      <w:r w:rsidRPr="3B0A201D">
        <w:rPr>
          <w:rFonts w:ascii="Arial" w:eastAsia="Arial" w:hAnsi="Arial" w:cs="Arial"/>
          <w:color w:val="000000" w:themeColor="text1"/>
        </w:rPr>
        <w:t xml:space="preserve">   </w:t>
      </w:r>
    </w:p>
    <w:p w14:paraId="689C6AB1" w14:textId="77777777" w:rsidR="001C47EA" w:rsidRDefault="79F73B24" w:rsidP="79F73B24">
      <w:pPr>
        <w:spacing w:after="0" w:line="360" w:lineRule="auto"/>
        <w:ind w:left="15" w:hanging="15"/>
        <w:jc w:val="both"/>
        <w:rPr>
          <w:rFonts w:ascii="Arial" w:eastAsia="Arial" w:hAnsi="Arial" w:cs="Arial"/>
          <w:color w:val="000000" w:themeColor="text1"/>
        </w:rPr>
      </w:pPr>
      <w:r w:rsidRPr="79F73B24">
        <w:rPr>
          <w:rFonts w:ascii="Arial" w:eastAsia="Arial" w:hAnsi="Arial" w:cs="Arial"/>
          <w:color w:val="000000" w:themeColor="text1"/>
        </w:rPr>
        <w:t xml:space="preserve">   Introduciendo el tema, vamos a ir por capítulos que nos conducirán a </w:t>
      </w:r>
      <w:r w:rsidR="001C47EA">
        <w:rPr>
          <w:rFonts w:ascii="Arial" w:eastAsia="Arial" w:hAnsi="Arial" w:cs="Arial"/>
          <w:color w:val="000000" w:themeColor="text1"/>
        </w:rPr>
        <w:t xml:space="preserve"> los </w:t>
      </w:r>
      <w:r w:rsidRPr="79F73B24">
        <w:rPr>
          <w:rFonts w:ascii="Arial" w:eastAsia="Arial" w:hAnsi="Arial" w:cs="Arial"/>
          <w:color w:val="000000" w:themeColor="text1"/>
        </w:rPr>
        <w:t xml:space="preserve">problemas de </w:t>
      </w:r>
      <w:r w:rsidR="001C47EA">
        <w:rPr>
          <w:rFonts w:ascii="Arial" w:eastAsia="Arial" w:hAnsi="Arial" w:cs="Arial"/>
          <w:color w:val="000000" w:themeColor="text1"/>
        </w:rPr>
        <w:t xml:space="preserve">la </w:t>
      </w:r>
      <w:r w:rsidRPr="79F73B24">
        <w:rPr>
          <w:rFonts w:ascii="Arial" w:eastAsia="Arial" w:hAnsi="Arial" w:cs="Arial"/>
          <w:color w:val="000000" w:themeColor="text1"/>
        </w:rPr>
        <w:t>pobreza e indigencia por ingresos</w:t>
      </w:r>
      <w:r w:rsidR="001C47EA">
        <w:rPr>
          <w:rFonts w:ascii="Arial" w:eastAsia="Arial" w:hAnsi="Arial" w:cs="Arial"/>
          <w:color w:val="000000" w:themeColor="text1"/>
        </w:rPr>
        <w:t xml:space="preserve">, como </w:t>
      </w:r>
      <w:r w:rsidRPr="79F73B24">
        <w:rPr>
          <w:rFonts w:ascii="Arial" w:eastAsia="Arial" w:hAnsi="Arial" w:cs="Arial"/>
          <w:color w:val="000000" w:themeColor="text1"/>
        </w:rPr>
        <w:t xml:space="preserve">una problemática crónica. </w:t>
      </w:r>
    </w:p>
    <w:p w14:paraId="53B60A4D" w14:textId="77777777" w:rsidR="3B0A201D" w:rsidRDefault="3B0A201D" w:rsidP="79F73B24">
      <w:pPr>
        <w:spacing w:after="0" w:line="360" w:lineRule="auto"/>
        <w:ind w:left="15" w:hanging="15"/>
        <w:jc w:val="both"/>
      </w:pPr>
    </w:p>
    <w:p w14:paraId="09B60B6F" w14:textId="77777777" w:rsidR="3B0A201D" w:rsidRDefault="3B0A201D" w:rsidP="3B0A201D">
      <w:pPr>
        <w:ind w:left="15" w:hanging="15"/>
      </w:pPr>
      <w:r>
        <w:rPr>
          <w:noProof/>
          <w:lang w:eastAsia="es-ES"/>
        </w:rPr>
        <w:lastRenderedPageBreak/>
        <w:drawing>
          <wp:inline distT="0" distB="0" distL="0" distR="0" wp14:anchorId="44F10F40" wp14:editId="6EE2D600">
            <wp:extent cx="5731200" cy="3970902"/>
            <wp:effectExtent l="0" t="0" r="0" b="0"/>
            <wp:docPr id="689167922" name="Imagen 689167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200" cy="3970902"/>
                    </a:xfrm>
                    <a:prstGeom prst="rect">
                      <a:avLst/>
                    </a:prstGeom>
                  </pic:spPr>
                </pic:pic>
              </a:graphicData>
            </a:graphic>
          </wp:inline>
        </w:drawing>
      </w:r>
    </w:p>
    <w:p w14:paraId="27E16489" w14:textId="77777777" w:rsidR="3B0A201D" w:rsidRDefault="79F73B24" w:rsidP="79F73B24">
      <w:pPr>
        <w:spacing w:after="0" w:line="360" w:lineRule="auto"/>
        <w:ind w:firstLine="6"/>
        <w:jc w:val="both"/>
      </w:pPr>
      <w:r w:rsidRPr="79F73B24">
        <w:rPr>
          <w:rFonts w:ascii="Arial" w:eastAsia="Arial" w:hAnsi="Arial" w:cs="Arial"/>
          <w:color w:val="000000" w:themeColor="text1"/>
        </w:rPr>
        <w:t xml:space="preserve">   A partir de la cual emerge un gráfico de esta naturaleza con </w:t>
      </w:r>
      <w:r w:rsidR="001C47EA">
        <w:rPr>
          <w:rFonts w:ascii="Arial" w:eastAsia="Arial" w:hAnsi="Arial" w:cs="Arial"/>
          <w:color w:val="000000" w:themeColor="text1"/>
        </w:rPr>
        <w:t xml:space="preserve">datos </w:t>
      </w:r>
      <w:r w:rsidRPr="79F73B24">
        <w:rPr>
          <w:rFonts w:ascii="Arial" w:eastAsia="Arial" w:hAnsi="Arial" w:cs="Arial"/>
          <w:color w:val="000000" w:themeColor="text1"/>
        </w:rPr>
        <w:t xml:space="preserve">del año 2010 hasta el año 2021. Podemos ver </w:t>
      </w:r>
      <w:r w:rsidR="001C47EA">
        <w:rPr>
          <w:rFonts w:ascii="Arial" w:eastAsia="Arial" w:hAnsi="Arial" w:cs="Arial"/>
          <w:color w:val="000000" w:themeColor="text1"/>
        </w:rPr>
        <w:t xml:space="preserve">que </w:t>
      </w:r>
      <w:r w:rsidRPr="79F73B24">
        <w:rPr>
          <w:rFonts w:ascii="Arial" w:eastAsia="Arial" w:hAnsi="Arial" w:cs="Arial"/>
          <w:color w:val="000000" w:themeColor="text1"/>
        </w:rPr>
        <w:t xml:space="preserve">la línea azul refiere a una evolución de la tasa de pobreza, en donde la </w:t>
      </w:r>
      <w:r w:rsidR="001C47EA">
        <w:rPr>
          <w:rFonts w:ascii="Arial" w:eastAsia="Arial" w:hAnsi="Arial" w:cs="Arial"/>
          <w:color w:val="000000" w:themeColor="text1"/>
        </w:rPr>
        <w:t>A</w:t>
      </w:r>
      <w:r w:rsidRPr="79F73B24">
        <w:rPr>
          <w:rFonts w:ascii="Arial" w:eastAsia="Arial" w:hAnsi="Arial" w:cs="Arial"/>
          <w:color w:val="000000" w:themeColor="text1"/>
        </w:rPr>
        <w:t>rgentina no pudo desde el año 2010 hasta la actualidad, bajar los niveles de tasa de pobreza que son niveles de 25% y 26%</w:t>
      </w:r>
      <w:r w:rsidR="001C47EA">
        <w:rPr>
          <w:rFonts w:ascii="Arial" w:eastAsia="Arial" w:hAnsi="Arial" w:cs="Arial"/>
          <w:color w:val="000000" w:themeColor="text1"/>
        </w:rPr>
        <w:t>, es decir un</w:t>
      </w:r>
      <w:r w:rsidRPr="79F73B24">
        <w:rPr>
          <w:rFonts w:ascii="Arial" w:eastAsia="Arial" w:hAnsi="Arial" w:cs="Arial"/>
          <w:color w:val="000000" w:themeColor="text1"/>
        </w:rPr>
        <w:t xml:space="preserve"> cuarto de la sociedad en </w:t>
      </w:r>
      <w:r w:rsidR="001C47EA">
        <w:rPr>
          <w:rFonts w:ascii="Arial" w:eastAsia="Arial" w:hAnsi="Arial" w:cs="Arial"/>
          <w:color w:val="000000" w:themeColor="text1"/>
        </w:rPr>
        <w:t xml:space="preserve">una </w:t>
      </w:r>
      <w:r w:rsidRPr="79F73B24">
        <w:rPr>
          <w:rFonts w:ascii="Arial" w:eastAsia="Arial" w:hAnsi="Arial" w:cs="Arial"/>
          <w:color w:val="000000" w:themeColor="text1"/>
        </w:rPr>
        <w:t xml:space="preserve">situación donde no cubre determinados bienes y servicios a partir de </w:t>
      </w:r>
      <w:r w:rsidR="001C47EA">
        <w:rPr>
          <w:rFonts w:ascii="Arial" w:eastAsia="Arial" w:hAnsi="Arial" w:cs="Arial"/>
          <w:color w:val="000000" w:themeColor="text1"/>
        </w:rPr>
        <w:t>sus</w:t>
      </w:r>
      <w:r w:rsidRPr="79F73B24">
        <w:rPr>
          <w:rFonts w:ascii="Arial" w:eastAsia="Arial" w:hAnsi="Arial" w:cs="Arial"/>
          <w:color w:val="000000" w:themeColor="text1"/>
        </w:rPr>
        <w:t xml:space="preserve"> ingresos. Una situación muy clara, después del año 2017,2018 y 2019; una agudización en el contexto de pandemia y una reducción, retracción de la problemática, pero muy leve </w:t>
      </w:r>
      <w:r w:rsidR="001C47EA">
        <w:rPr>
          <w:rFonts w:ascii="Arial" w:eastAsia="Arial" w:hAnsi="Arial" w:cs="Arial"/>
          <w:color w:val="000000" w:themeColor="text1"/>
        </w:rPr>
        <w:t>e</w:t>
      </w:r>
      <w:r w:rsidRPr="79F73B24">
        <w:rPr>
          <w:rFonts w:ascii="Arial" w:eastAsia="Arial" w:hAnsi="Arial" w:cs="Arial"/>
          <w:color w:val="000000" w:themeColor="text1"/>
        </w:rPr>
        <w:t>l año pasado</w:t>
      </w:r>
      <w:r w:rsidR="001C47EA">
        <w:rPr>
          <w:rFonts w:ascii="Arial" w:eastAsia="Arial" w:hAnsi="Arial" w:cs="Arial"/>
          <w:color w:val="000000" w:themeColor="text1"/>
        </w:rPr>
        <w:t xml:space="preserve">; precisamente, </w:t>
      </w:r>
      <w:r w:rsidRPr="79F73B24">
        <w:rPr>
          <w:rFonts w:ascii="Arial" w:eastAsia="Arial" w:hAnsi="Arial" w:cs="Arial"/>
          <w:color w:val="000000" w:themeColor="text1"/>
        </w:rPr>
        <w:t>al tercer y cuarto trimestre del año pasado; una burbuja electoral, una burbuja de consumo, una burbuja donde se incrementó capital cultural en materia tanto de ayudas sociales durante el año 2020, como de inversiones públicas en materia de lo social; que produjeron una retracción pero en contextos inflacionarios, recesivo</w:t>
      </w:r>
      <w:r w:rsidR="001C47EA">
        <w:rPr>
          <w:rFonts w:ascii="Arial" w:eastAsia="Arial" w:hAnsi="Arial" w:cs="Arial"/>
          <w:color w:val="000000" w:themeColor="text1"/>
        </w:rPr>
        <w:t>s</w:t>
      </w:r>
      <w:r w:rsidRPr="79F73B24">
        <w:rPr>
          <w:rFonts w:ascii="Arial" w:eastAsia="Arial" w:hAnsi="Arial" w:cs="Arial"/>
          <w:color w:val="000000" w:themeColor="text1"/>
        </w:rPr>
        <w:t xml:space="preserve"> y estructural de la </w:t>
      </w:r>
      <w:r w:rsidR="001C47EA">
        <w:rPr>
          <w:rFonts w:ascii="Arial" w:eastAsia="Arial" w:hAnsi="Arial" w:cs="Arial"/>
          <w:color w:val="000000" w:themeColor="text1"/>
        </w:rPr>
        <w:t>A</w:t>
      </w:r>
      <w:r w:rsidRPr="79F73B24">
        <w:rPr>
          <w:rFonts w:ascii="Arial" w:eastAsia="Arial" w:hAnsi="Arial" w:cs="Arial"/>
          <w:color w:val="000000" w:themeColor="text1"/>
        </w:rPr>
        <w:t xml:space="preserve">rgentina. Eso no lo generó la pandemia y tampoco lo generó el gobierno anterior, más allá de que lo agravó y venimos teniendo una situación estructural de problemas económicos socialmente importantes. </w:t>
      </w:r>
    </w:p>
    <w:p w14:paraId="0CDAB2FD" w14:textId="77777777" w:rsidR="3B0A201D" w:rsidRDefault="3B0A201D" w:rsidP="3B0A201D">
      <w:pPr>
        <w:ind w:firstLine="14"/>
        <w:jc w:val="both"/>
      </w:pPr>
      <w:r>
        <w:rPr>
          <w:noProof/>
          <w:lang w:eastAsia="es-ES"/>
        </w:rPr>
        <w:lastRenderedPageBreak/>
        <w:drawing>
          <wp:inline distT="0" distB="0" distL="0" distR="0" wp14:anchorId="0F38B058" wp14:editId="0CD1DAA4">
            <wp:extent cx="5400000" cy="3739928"/>
            <wp:effectExtent l="0" t="0" r="0" b="0"/>
            <wp:docPr id="714350853" name="Imagen 714350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00000" cy="3739928"/>
                    </a:xfrm>
                    <a:prstGeom prst="rect">
                      <a:avLst/>
                    </a:prstGeom>
                  </pic:spPr>
                </pic:pic>
              </a:graphicData>
            </a:graphic>
          </wp:inline>
        </w:drawing>
      </w:r>
    </w:p>
    <w:p w14:paraId="3D1157DF" w14:textId="77777777" w:rsidR="001C47EA" w:rsidRDefault="79F73B24" w:rsidP="79F73B24">
      <w:pPr>
        <w:spacing w:after="0" w:line="360" w:lineRule="auto"/>
        <w:jc w:val="both"/>
        <w:rPr>
          <w:rFonts w:ascii="Arial" w:eastAsia="Arial" w:hAnsi="Arial" w:cs="Arial"/>
          <w:color w:val="000000" w:themeColor="text1"/>
        </w:rPr>
      </w:pPr>
      <w:r w:rsidRPr="79F73B24">
        <w:rPr>
          <w:rFonts w:ascii="Arial" w:eastAsia="Arial" w:hAnsi="Arial" w:cs="Arial"/>
          <w:color w:val="000000" w:themeColor="text1"/>
        </w:rPr>
        <w:t xml:space="preserve">   </w:t>
      </w:r>
    </w:p>
    <w:p w14:paraId="5D64D62F" w14:textId="77777777" w:rsidR="001C47EA" w:rsidRDefault="001C47EA" w:rsidP="79F73B24">
      <w:pPr>
        <w:spacing w:after="0" w:line="360" w:lineRule="auto"/>
        <w:jc w:val="both"/>
        <w:rPr>
          <w:rFonts w:ascii="Arial" w:eastAsia="Arial" w:hAnsi="Arial" w:cs="Arial"/>
          <w:color w:val="000000" w:themeColor="text1"/>
        </w:rPr>
      </w:pPr>
      <w:r>
        <w:rPr>
          <w:noProof/>
          <w:lang w:eastAsia="es-ES"/>
        </w:rPr>
        <w:drawing>
          <wp:inline distT="0" distB="0" distL="0" distR="0" wp14:anchorId="69BD81AB" wp14:editId="262470E3">
            <wp:extent cx="5731200" cy="3959184"/>
            <wp:effectExtent l="0" t="0" r="0" b="0"/>
            <wp:docPr id="1176833120" name="Imagen 107654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200" cy="3959184"/>
                    </a:xfrm>
                    <a:prstGeom prst="rect">
                      <a:avLst/>
                    </a:prstGeom>
                  </pic:spPr>
                </pic:pic>
              </a:graphicData>
            </a:graphic>
          </wp:inline>
        </w:drawing>
      </w:r>
    </w:p>
    <w:p w14:paraId="0079B08E" w14:textId="77777777" w:rsidR="001C47EA" w:rsidRDefault="001C47EA" w:rsidP="79F73B24">
      <w:pPr>
        <w:spacing w:after="0" w:line="360" w:lineRule="auto"/>
        <w:jc w:val="both"/>
        <w:rPr>
          <w:rFonts w:ascii="Arial" w:eastAsia="Arial" w:hAnsi="Arial" w:cs="Arial"/>
          <w:color w:val="000000" w:themeColor="text1"/>
        </w:rPr>
      </w:pPr>
      <w:r>
        <w:rPr>
          <w:noProof/>
          <w:lang w:eastAsia="es-ES"/>
        </w:rPr>
        <w:lastRenderedPageBreak/>
        <w:drawing>
          <wp:inline distT="0" distB="0" distL="0" distR="0" wp14:anchorId="5F0B804A" wp14:editId="57459031">
            <wp:extent cx="5731200" cy="3969310"/>
            <wp:effectExtent l="0" t="0" r="0" b="0"/>
            <wp:docPr id="1176833121" name="Imagen 1909090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200" cy="3969310"/>
                    </a:xfrm>
                    <a:prstGeom prst="rect">
                      <a:avLst/>
                    </a:prstGeom>
                  </pic:spPr>
                </pic:pic>
              </a:graphicData>
            </a:graphic>
          </wp:inline>
        </w:drawing>
      </w:r>
    </w:p>
    <w:p w14:paraId="5776E524" w14:textId="77777777" w:rsidR="001C47EA" w:rsidRDefault="001C47EA" w:rsidP="79F73B24">
      <w:pPr>
        <w:spacing w:after="0" w:line="360" w:lineRule="auto"/>
        <w:jc w:val="both"/>
        <w:rPr>
          <w:rFonts w:ascii="Arial" w:eastAsia="Arial" w:hAnsi="Arial" w:cs="Arial"/>
          <w:color w:val="000000" w:themeColor="text1"/>
        </w:rPr>
      </w:pPr>
    </w:p>
    <w:p w14:paraId="074180B5" w14:textId="77777777" w:rsidR="3B0A201D" w:rsidRDefault="79F73B24" w:rsidP="79F73B24">
      <w:pPr>
        <w:spacing w:after="0" w:line="360" w:lineRule="auto"/>
        <w:jc w:val="both"/>
      </w:pPr>
      <w:r w:rsidRPr="79F73B24">
        <w:rPr>
          <w:rFonts w:ascii="Arial" w:eastAsia="Arial" w:hAnsi="Arial" w:cs="Arial"/>
          <w:color w:val="000000" w:themeColor="text1"/>
        </w:rPr>
        <w:t>Por debajo van a ver una rayita azul donde marca la tasa de indigencia</w:t>
      </w:r>
      <w:r w:rsidR="000870D0">
        <w:rPr>
          <w:rFonts w:ascii="Arial" w:eastAsia="Arial" w:hAnsi="Arial" w:cs="Arial"/>
          <w:color w:val="000000" w:themeColor="text1"/>
        </w:rPr>
        <w:t xml:space="preserve"> (del 5,7 al 8,8%)</w:t>
      </w:r>
      <w:r w:rsidRPr="79F73B24">
        <w:rPr>
          <w:rFonts w:ascii="Arial" w:eastAsia="Arial" w:hAnsi="Arial" w:cs="Arial"/>
          <w:color w:val="000000" w:themeColor="text1"/>
        </w:rPr>
        <w:t>, donde vemos claramente que los niveles de pobreza extrema en Argentina son muy bajos a nivel urbano y esto tiene que ver (cómo vamos a ver) porque hay una asistencia pública muy fuerte que atiende a los sectores más vulnerables. Sin embargo, esa situación se incrementó o agravó durante el año 2018</w:t>
      </w:r>
      <w:r w:rsidR="000870D0">
        <w:rPr>
          <w:rFonts w:ascii="Arial" w:eastAsia="Arial" w:hAnsi="Arial" w:cs="Arial"/>
          <w:color w:val="000000" w:themeColor="text1"/>
        </w:rPr>
        <w:t xml:space="preserve"> y </w:t>
      </w:r>
      <w:r w:rsidRPr="79F73B24">
        <w:rPr>
          <w:rFonts w:ascii="Arial" w:eastAsia="Arial" w:hAnsi="Arial" w:cs="Arial"/>
          <w:color w:val="000000" w:themeColor="text1"/>
        </w:rPr>
        <w:t>2019, inclusive en la pandemia y baj</w:t>
      </w:r>
      <w:r w:rsidR="000870D0">
        <w:rPr>
          <w:rFonts w:ascii="Arial" w:eastAsia="Arial" w:hAnsi="Arial" w:cs="Arial"/>
          <w:color w:val="000000" w:themeColor="text1"/>
        </w:rPr>
        <w:t>ó</w:t>
      </w:r>
      <w:r w:rsidRPr="79F73B24">
        <w:rPr>
          <w:rFonts w:ascii="Arial" w:eastAsia="Arial" w:hAnsi="Arial" w:cs="Arial"/>
          <w:color w:val="000000" w:themeColor="text1"/>
        </w:rPr>
        <w:t xml:space="preserve"> en el año 2021. Tenemos que 8 de cada 100 argentinos que habitan la zona urbana son pobres extremos, no cubre </w:t>
      </w:r>
      <w:r w:rsidR="000870D0">
        <w:rPr>
          <w:rFonts w:ascii="Arial" w:eastAsia="Arial" w:hAnsi="Arial" w:cs="Arial"/>
          <w:color w:val="000000" w:themeColor="text1"/>
        </w:rPr>
        <w:t xml:space="preserve">con </w:t>
      </w:r>
      <w:r w:rsidRPr="79F73B24">
        <w:rPr>
          <w:rFonts w:ascii="Arial" w:eastAsia="Arial" w:hAnsi="Arial" w:cs="Arial"/>
          <w:color w:val="000000" w:themeColor="text1"/>
        </w:rPr>
        <w:t xml:space="preserve">sus ingresos una canasta básica alimentaria, donde el valor actual de la canasta para una familia tipo </w:t>
      </w:r>
      <w:r w:rsidR="000870D0">
        <w:rPr>
          <w:rFonts w:ascii="Arial" w:eastAsia="Arial" w:hAnsi="Arial" w:cs="Arial"/>
          <w:color w:val="000000" w:themeColor="text1"/>
        </w:rPr>
        <w:t>(</w:t>
      </w:r>
      <w:r w:rsidRPr="79F73B24">
        <w:rPr>
          <w:rFonts w:ascii="Arial" w:eastAsia="Arial" w:hAnsi="Arial" w:cs="Arial"/>
          <w:color w:val="000000" w:themeColor="text1"/>
        </w:rPr>
        <w:t>dos adultos y dos niños</w:t>
      </w:r>
      <w:r w:rsidR="000870D0">
        <w:rPr>
          <w:rFonts w:ascii="Arial" w:eastAsia="Arial" w:hAnsi="Arial" w:cs="Arial"/>
          <w:color w:val="000000" w:themeColor="text1"/>
        </w:rPr>
        <w:t xml:space="preserve"> en edad escolar)</w:t>
      </w:r>
      <w:r w:rsidRPr="79F73B24">
        <w:rPr>
          <w:rFonts w:ascii="Arial" w:eastAsia="Arial" w:hAnsi="Arial" w:cs="Arial"/>
          <w:color w:val="000000" w:themeColor="text1"/>
        </w:rPr>
        <w:t xml:space="preserve"> es de $40.000 pesos. </w:t>
      </w:r>
    </w:p>
    <w:p w14:paraId="76F34A89" w14:textId="77777777" w:rsidR="3B0A201D" w:rsidRDefault="00E22475" w:rsidP="000870D0">
      <w:pPr>
        <w:spacing w:after="0" w:line="360" w:lineRule="auto"/>
        <w:ind w:firstLine="14"/>
        <w:jc w:val="both"/>
      </w:pPr>
      <w:r w:rsidRPr="79F73B24">
        <w:rPr>
          <w:rFonts w:ascii="Arial" w:eastAsia="Arial" w:hAnsi="Arial" w:cs="Arial"/>
          <w:color w:val="000000" w:themeColor="text1"/>
        </w:rPr>
        <w:t>Vamos a ver que los problemas no son homogéneos, en términos de d</w:t>
      </w:r>
      <w:r>
        <w:rPr>
          <w:rFonts w:ascii="Arial" w:eastAsia="Arial" w:hAnsi="Arial" w:cs="Arial"/>
          <w:color w:val="000000" w:themeColor="text1"/>
        </w:rPr>
        <w:t>ónde</w:t>
      </w:r>
      <w:r w:rsidRPr="79F73B24">
        <w:rPr>
          <w:rFonts w:ascii="Arial" w:eastAsia="Arial" w:hAnsi="Arial" w:cs="Arial"/>
          <w:color w:val="000000" w:themeColor="text1"/>
        </w:rPr>
        <w:t xml:space="preserve"> impactan los problemas económicos en las familias. </w:t>
      </w:r>
      <w:r w:rsidR="79F73B24" w:rsidRPr="79F73B24">
        <w:rPr>
          <w:rFonts w:ascii="Arial" w:eastAsia="Arial" w:hAnsi="Arial" w:cs="Arial"/>
          <w:color w:val="000000" w:themeColor="text1"/>
        </w:rPr>
        <w:t xml:space="preserve">Cuando analizamos la situación por edades podemos notar que en las líneas superiores tenemos niños que viven en hogares pobres. Como la situación de las infancias de 0 a 17 años </w:t>
      </w:r>
      <w:r w:rsidR="000870D0">
        <w:rPr>
          <w:rFonts w:ascii="Arial" w:eastAsia="Arial" w:hAnsi="Arial" w:cs="Arial"/>
          <w:color w:val="000000" w:themeColor="text1"/>
        </w:rPr>
        <w:t xml:space="preserve"> (del 49,5 al 64,9%) </w:t>
      </w:r>
      <w:r w:rsidR="79F73B24" w:rsidRPr="79F73B24">
        <w:rPr>
          <w:rFonts w:ascii="Arial" w:eastAsia="Arial" w:hAnsi="Arial" w:cs="Arial"/>
          <w:color w:val="000000" w:themeColor="text1"/>
        </w:rPr>
        <w:t xml:space="preserve">se ve particularmente afectada por esta situación e incluso cómo existen procesos de desigualación social en términos de lo básico, </w:t>
      </w:r>
      <w:r w:rsidR="000870D0">
        <w:rPr>
          <w:rFonts w:ascii="Arial" w:eastAsia="Arial" w:hAnsi="Arial" w:cs="Arial"/>
          <w:color w:val="000000" w:themeColor="text1"/>
        </w:rPr>
        <w:t>esta</w:t>
      </w:r>
      <w:r w:rsidR="79F73B24" w:rsidRPr="79F73B24">
        <w:rPr>
          <w:rFonts w:ascii="Arial" w:eastAsia="Arial" w:hAnsi="Arial" w:cs="Arial"/>
          <w:color w:val="000000" w:themeColor="text1"/>
        </w:rPr>
        <w:t xml:space="preserve"> problemática afecta</w:t>
      </w:r>
      <w:r w:rsidR="000870D0">
        <w:rPr>
          <w:rFonts w:ascii="Arial" w:eastAsia="Arial" w:hAnsi="Arial" w:cs="Arial"/>
          <w:color w:val="000000" w:themeColor="text1"/>
        </w:rPr>
        <w:t xml:space="preserve"> más</w:t>
      </w:r>
      <w:r w:rsidR="79F73B24" w:rsidRPr="79F73B24">
        <w:rPr>
          <w:rFonts w:ascii="Arial" w:eastAsia="Arial" w:hAnsi="Arial" w:cs="Arial"/>
          <w:color w:val="000000" w:themeColor="text1"/>
        </w:rPr>
        <w:t xml:space="preserve"> a </w:t>
      </w:r>
      <w:r w:rsidR="000870D0">
        <w:rPr>
          <w:rFonts w:ascii="Arial" w:eastAsia="Arial" w:hAnsi="Arial" w:cs="Arial"/>
          <w:color w:val="000000" w:themeColor="text1"/>
        </w:rPr>
        <w:t>hogares</w:t>
      </w:r>
      <w:r w:rsidR="79F73B24" w:rsidRPr="79F73B24">
        <w:rPr>
          <w:rFonts w:ascii="Arial" w:eastAsia="Arial" w:hAnsi="Arial" w:cs="Arial"/>
          <w:color w:val="000000" w:themeColor="text1"/>
        </w:rPr>
        <w:t xml:space="preserve"> donde hay más niños. Justamente es donde más golpea y los efectos de la pobreza </w:t>
      </w:r>
      <w:r w:rsidR="000870D0">
        <w:rPr>
          <w:rFonts w:ascii="Arial" w:eastAsia="Arial" w:hAnsi="Arial" w:cs="Arial"/>
          <w:color w:val="000000" w:themeColor="text1"/>
        </w:rPr>
        <w:t xml:space="preserve">se evidencia en los aspectos </w:t>
      </w:r>
      <w:r w:rsidR="79F73B24" w:rsidRPr="79F73B24">
        <w:rPr>
          <w:rFonts w:ascii="Arial" w:eastAsia="Arial" w:hAnsi="Arial" w:cs="Arial"/>
          <w:color w:val="000000" w:themeColor="text1"/>
        </w:rPr>
        <w:t>económicos, educativos, sociales activos, relaciona</w:t>
      </w:r>
      <w:r w:rsidR="000870D0">
        <w:rPr>
          <w:rFonts w:ascii="Arial" w:eastAsia="Arial" w:hAnsi="Arial" w:cs="Arial"/>
          <w:color w:val="000000" w:themeColor="text1"/>
        </w:rPr>
        <w:t xml:space="preserve">les y de </w:t>
      </w:r>
      <w:r w:rsidR="79F73B24" w:rsidRPr="79F73B24">
        <w:rPr>
          <w:rFonts w:ascii="Arial" w:eastAsia="Arial" w:hAnsi="Arial" w:cs="Arial"/>
          <w:color w:val="000000" w:themeColor="text1"/>
        </w:rPr>
        <w:t xml:space="preserve">socialización. La problemática de la infancia hoy por hoy es grave y esto implica que hay un 60% o 65% de pobreza de las infancias, repercute intergeneracionalmente en términos de lo que impacta o puede impactar dentro de </w:t>
      </w:r>
      <w:r w:rsidR="000870D0">
        <w:rPr>
          <w:rFonts w:ascii="Arial" w:eastAsia="Arial" w:hAnsi="Arial" w:cs="Arial"/>
          <w:color w:val="000000" w:themeColor="text1"/>
        </w:rPr>
        <w:t xml:space="preserve">15 ó 20 </w:t>
      </w:r>
      <w:r w:rsidR="79F73B24" w:rsidRPr="79F73B24">
        <w:rPr>
          <w:rFonts w:ascii="Arial" w:eastAsia="Arial" w:hAnsi="Arial" w:cs="Arial"/>
          <w:color w:val="000000" w:themeColor="text1"/>
        </w:rPr>
        <w:t xml:space="preserve">años. Es una generación de niños que se cría en situaciones </w:t>
      </w:r>
      <w:r w:rsidR="79F73B24" w:rsidRPr="79F73B24">
        <w:rPr>
          <w:rFonts w:ascii="Arial" w:eastAsia="Arial" w:hAnsi="Arial" w:cs="Arial"/>
          <w:color w:val="000000" w:themeColor="text1"/>
        </w:rPr>
        <w:lastRenderedPageBreak/>
        <w:t>de pobreza, así como venimos teniendo afectados crónicamente a los jóvenes y adolescentes afectados por las situaciones de pobreza</w:t>
      </w:r>
      <w:r w:rsidR="000870D0">
        <w:rPr>
          <w:rFonts w:ascii="Arial" w:eastAsia="Arial" w:hAnsi="Arial" w:cs="Arial"/>
          <w:color w:val="000000" w:themeColor="text1"/>
        </w:rPr>
        <w:t xml:space="preserve">. </w:t>
      </w:r>
    </w:p>
    <w:p w14:paraId="6E7F5F1B" w14:textId="77777777" w:rsidR="3B0A201D" w:rsidRDefault="79F73B24" w:rsidP="79F73B24">
      <w:pPr>
        <w:spacing w:after="0" w:line="360" w:lineRule="auto"/>
        <w:ind w:firstLine="13"/>
        <w:jc w:val="both"/>
      </w:pPr>
      <w:r w:rsidRPr="79F73B24">
        <w:rPr>
          <w:rFonts w:ascii="Arial" w:eastAsia="Arial" w:hAnsi="Arial" w:cs="Arial"/>
          <w:color w:val="000000" w:themeColor="text1"/>
        </w:rPr>
        <w:t>La desigual</w:t>
      </w:r>
      <w:r w:rsidR="000870D0">
        <w:rPr>
          <w:rFonts w:ascii="Arial" w:eastAsia="Arial" w:hAnsi="Arial" w:cs="Arial"/>
          <w:color w:val="000000" w:themeColor="text1"/>
        </w:rPr>
        <w:t>dad</w:t>
      </w:r>
      <w:r w:rsidRPr="79F73B24">
        <w:rPr>
          <w:rFonts w:ascii="Arial" w:eastAsia="Arial" w:hAnsi="Arial" w:cs="Arial"/>
          <w:color w:val="000000" w:themeColor="text1"/>
        </w:rPr>
        <w:t xml:space="preserve"> no es solo en términos demográficos</w:t>
      </w:r>
      <w:r w:rsidR="000870D0">
        <w:rPr>
          <w:rFonts w:ascii="Arial" w:eastAsia="Arial" w:hAnsi="Arial" w:cs="Arial"/>
          <w:color w:val="000000" w:themeColor="text1"/>
        </w:rPr>
        <w:t xml:space="preserve">, </w:t>
      </w:r>
      <w:r w:rsidRPr="79F73B24">
        <w:rPr>
          <w:rFonts w:ascii="Arial" w:eastAsia="Arial" w:hAnsi="Arial" w:cs="Arial"/>
          <w:color w:val="000000" w:themeColor="text1"/>
        </w:rPr>
        <w:t xml:space="preserve">sino también en términos sociales, de clases, y </w:t>
      </w:r>
      <w:r w:rsidR="000870D0">
        <w:rPr>
          <w:rFonts w:ascii="Arial" w:eastAsia="Arial" w:hAnsi="Arial" w:cs="Arial"/>
          <w:color w:val="000000" w:themeColor="text1"/>
        </w:rPr>
        <w:t xml:space="preserve">si </w:t>
      </w:r>
      <w:r w:rsidRPr="79F73B24">
        <w:rPr>
          <w:rFonts w:ascii="Arial" w:eastAsia="Arial" w:hAnsi="Arial" w:cs="Arial"/>
          <w:color w:val="000000" w:themeColor="text1"/>
        </w:rPr>
        <w:t xml:space="preserve">uno analiza la problemática del trabajador de barrio, donde hay algunos que hacen changas, tienen trabajos informales, tienen problemas de empleo, que es la línea superior, vamos a ver que ahí golpea mucho más la pobreza. Vamos a ver </w:t>
      </w:r>
      <w:r w:rsidR="000870D0">
        <w:rPr>
          <w:rFonts w:ascii="Arial" w:eastAsia="Arial" w:hAnsi="Arial" w:cs="Arial"/>
          <w:color w:val="000000" w:themeColor="text1"/>
        </w:rPr>
        <w:t xml:space="preserve">que </w:t>
      </w:r>
      <w:r w:rsidRPr="79F73B24">
        <w:rPr>
          <w:rFonts w:ascii="Arial" w:eastAsia="Arial" w:hAnsi="Arial" w:cs="Arial"/>
          <w:color w:val="000000" w:themeColor="text1"/>
        </w:rPr>
        <w:t xml:space="preserve">la vinculación entre el mundo del trabajo y la pobreza está claramente identificada acerca de dónde vive, dónde trabaja, cuáles son las condiciones socioeconómicas productivas de trabajo de </w:t>
      </w:r>
      <w:r w:rsidR="000870D0">
        <w:rPr>
          <w:rFonts w:ascii="Arial" w:eastAsia="Arial" w:hAnsi="Arial" w:cs="Arial"/>
          <w:color w:val="000000" w:themeColor="text1"/>
        </w:rPr>
        <w:t>su</w:t>
      </w:r>
      <w:r w:rsidRPr="79F73B24">
        <w:rPr>
          <w:rFonts w:ascii="Arial" w:eastAsia="Arial" w:hAnsi="Arial" w:cs="Arial"/>
          <w:color w:val="000000" w:themeColor="text1"/>
        </w:rPr>
        <w:t xml:space="preserve"> familia, cuál es el riesgo que tiene</w:t>
      </w:r>
      <w:r w:rsidR="000870D0">
        <w:rPr>
          <w:rFonts w:ascii="Arial" w:eastAsia="Arial" w:hAnsi="Arial" w:cs="Arial"/>
          <w:color w:val="000000" w:themeColor="text1"/>
        </w:rPr>
        <w:t>n</w:t>
      </w:r>
      <w:r w:rsidRPr="79F73B24">
        <w:rPr>
          <w:rFonts w:ascii="Arial" w:eastAsia="Arial" w:hAnsi="Arial" w:cs="Arial"/>
          <w:color w:val="000000" w:themeColor="text1"/>
        </w:rPr>
        <w:t xml:space="preserve"> por ser pobre o estar afectado</w:t>
      </w:r>
      <w:r w:rsidR="000870D0">
        <w:rPr>
          <w:rFonts w:ascii="Arial" w:eastAsia="Arial" w:hAnsi="Arial" w:cs="Arial"/>
          <w:color w:val="000000" w:themeColor="text1"/>
        </w:rPr>
        <w:t>s</w:t>
      </w:r>
      <w:r w:rsidRPr="79F73B24">
        <w:rPr>
          <w:rFonts w:ascii="Arial" w:eastAsia="Arial" w:hAnsi="Arial" w:cs="Arial"/>
          <w:color w:val="000000" w:themeColor="text1"/>
        </w:rPr>
        <w:t xml:space="preserve"> por carencias económicas graves. Pensemos que, en el sector medio profesional, la pobreza es casi nula, no existe </w:t>
      </w:r>
      <w:r w:rsidR="000870D0">
        <w:rPr>
          <w:rFonts w:ascii="Arial" w:eastAsia="Arial" w:hAnsi="Arial" w:cs="Arial"/>
          <w:color w:val="000000" w:themeColor="text1"/>
        </w:rPr>
        <w:t>(la línea inferior). E</w:t>
      </w:r>
      <w:r w:rsidRPr="79F73B24">
        <w:rPr>
          <w:rFonts w:ascii="Arial" w:eastAsia="Arial" w:hAnsi="Arial" w:cs="Arial"/>
          <w:color w:val="000000" w:themeColor="text1"/>
        </w:rPr>
        <w:t xml:space="preserve">n términos de clase media no profesional vemos, incluso un incremento de la pobreza en los últimos años, en donde hay clases medias que cambian la pobreza por la vulnerabilidad de su situación económica profesional. Sin embargo, los sectores con trabajos formales e informales e incluso trabajadores formales que viven en </w:t>
      </w:r>
      <w:r w:rsidR="000870D0">
        <w:rPr>
          <w:rFonts w:ascii="Arial" w:eastAsia="Arial" w:hAnsi="Arial" w:cs="Arial"/>
          <w:color w:val="000000" w:themeColor="text1"/>
        </w:rPr>
        <w:t>hogares</w:t>
      </w:r>
      <w:r w:rsidRPr="79F73B24">
        <w:rPr>
          <w:rFonts w:ascii="Arial" w:eastAsia="Arial" w:hAnsi="Arial" w:cs="Arial"/>
          <w:color w:val="000000" w:themeColor="text1"/>
        </w:rPr>
        <w:t xml:space="preserve"> pobres</w:t>
      </w:r>
      <w:r w:rsidR="000870D0">
        <w:rPr>
          <w:rFonts w:ascii="Arial" w:eastAsia="Arial" w:hAnsi="Arial" w:cs="Arial"/>
          <w:color w:val="000000" w:themeColor="text1"/>
        </w:rPr>
        <w:t xml:space="preserve"> (del 41,9 al 53,7%) son el </w:t>
      </w:r>
      <w:r w:rsidRPr="79F73B24">
        <w:rPr>
          <w:rFonts w:ascii="Arial" w:eastAsia="Arial" w:hAnsi="Arial" w:cs="Arial"/>
          <w:color w:val="000000" w:themeColor="text1"/>
        </w:rPr>
        <w:t>53% de la población que vive en hogares con trabajadores formales, como empleado</w:t>
      </w:r>
      <w:r w:rsidR="000870D0">
        <w:rPr>
          <w:rFonts w:ascii="Arial" w:eastAsia="Arial" w:hAnsi="Arial" w:cs="Arial"/>
          <w:color w:val="000000" w:themeColor="text1"/>
        </w:rPr>
        <w:t>s</w:t>
      </w:r>
      <w:r w:rsidRPr="79F73B24">
        <w:rPr>
          <w:rFonts w:ascii="Arial" w:eastAsia="Arial" w:hAnsi="Arial" w:cs="Arial"/>
          <w:color w:val="000000" w:themeColor="text1"/>
        </w:rPr>
        <w:t>, obrero</w:t>
      </w:r>
      <w:r w:rsidR="000870D0">
        <w:rPr>
          <w:rFonts w:ascii="Arial" w:eastAsia="Arial" w:hAnsi="Arial" w:cs="Arial"/>
          <w:color w:val="000000" w:themeColor="text1"/>
        </w:rPr>
        <w:t>s</w:t>
      </w:r>
      <w:r w:rsidRPr="79F73B24">
        <w:rPr>
          <w:rFonts w:ascii="Arial" w:eastAsia="Arial" w:hAnsi="Arial" w:cs="Arial"/>
          <w:color w:val="000000" w:themeColor="text1"/>
        </w:rPr>
        <w:t>, industrial</w:t>
      </w:r>
      <w:r w:rsidR="000870D0">
        <w:rPr>
          <w:rFonts w:ascii="Arial" w:eastAsia="Arial" w:hAnsi="Arial" w:cs="Arial"/>
          <w:color w:val="000000" w:themeColor="text1"/>
        </w:rPr>
        <w:t>es</w:t>
      </w:r>
      <w:r w:rsidRPr="79F73B24">
        <w:rPr>
          <w:rFonts w:ascii="Arial" w:eastAsia="Arial" w:hAnsi="Arial" w:cs="Arial"/>
          <w:color w:val="000000" w:themeColor="text1"/>
        </w:rPr>
        <w:t xml:space="preserve"> calificado</w:t>
      </w:r>
      <w:r w:rsidR="000870D0">
        <w:rPr>
          <w:rFonts w:ascii="Arial" w:eastAsia="Arial" w:hAnsi="Arial" w:cs="Arial"/>
          <w:color w:val="000000" w:themeColor="text1"/>
        </w:rPr>
        <w:t xml:space="preserve">s y </w:t>
      </w:r>
      <w:r w:rsidRPr="79F73B24">
        <w:rPr>
          <w:rFonts w:ascii="Arial" w:eastAsia="Arial" w:hAnsi="Arial" w:cs="Arial"/>
          <w:color w:val="000000" w:themeColor="text1"/>
        </w:rPr>
        <w:t>no calificado</w:t>
      </w:r>
      <w:r w:rsidR="000870D0">
        <w:rPr>
          <w:rFonts w:ascii="Arial" w:eastAsia="Arial" w:hAnsi="Arial" w:cs="Arial"/>
          <w:color w:val="000000" w:themeColor="text1"/>
        </w:rPr>
        <w:t xml:space="preserve">s que también </w:t>
      </w:r>
      <w:r w:rsidRPr="79F73B24">
        <w:rPr>
          <w:rFonts w:ascii="Arial" w:eastAsia="Arial" w:hAnsi="Arial" w:cs="Arial"/>
          <w:color w:val="000000" w:themeColor="text1"/>
        </w:rPr>
        <w:t>están atravesados por situaciones de pobreza y es claro que el agravamiento no lo genero la pandemia, lo generó ya una situación de estancamiento y de deterioro social de</w:t>
      </w:r>
      <w:r w:rsidR="000870D0">
        <w:rPr>
          <w:rFonts w:ascii="Arial" w:eastAsia="Arial" w:hAnsi="Arial" w:cs="Arial"/>
          <w:color w:val="000000" w:themeColor="text1"/>
        </w:rPr>
        <w:t xml:space="preserve"> país.</w:t>
      </w:r>
    </w:p>
    <w:p w14:paraId="27707A08" w14:textId="77777777" w:rsidR="3B0A201D" w:rsidRDefault="3B0A201D" w:rsidP="3B0A201D">
      <w:pPr>
        <w:ind w:firstLine="9"/>
        <w:jc w:val="both"/>
      </w:pPr>
      <w:r>
        <w:rPr>
          <w:noProof/>
          <w:lang w:eastAsia="es-ES"/>
        </w:rPr>
        <w:drawing>
          <wp:inline distT="0" distB="0" distL="0" distR="0" wp14:anchorId="22B98490" wp14:editId="421F5D35">
            <wp:extent cx="5731200" cy="3969310"/>
            <wp:effectExtent l="0" t="0" r="0" b="0"/>
            <wp:docPr id="1641946766" name="Imagen 1641946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200" cy="3969310"/>
                    </a:xfrm>
                    <a:prstGeom prst="rect">
                      <a:avLst/>
                    </a:prstGeom>
                  </pic:spPr>
                </pic:pic>
              </a:graphicData>
            </a:graphic>
          </wp:inline>
        </w:drawing>
      </w:r>
    </w:p>
    <w:p w14:paraId="21065C0D" w14:textId="77777777" w:rsidR="3B0A201D" w:rsidRDefault="79F73B24" w:rsidP="79F73B24">
      <w:pPr>
        <w:spacing w:after="0" w:line="360" w:lineRule="auto"/>
        <w:ind w:firstLine="9"/>
        <w:jc w:val="both"/>
      </w:pPr>
      <w:r w:rsidRPr="79F73B24">
        <w:rPr>
          <w:rFonts w:ascii="Arial" w:eastAsia="Arial" w:hAnsi="Arial" w:cs="Arial"/>
          <w:color w:val="000000" w:themeColor="text1"/>
        </w:rPr>
        <w:t xml:space="preserve"> En el caso de Patagonia</w:t>
      </w:r>
      <w:r w:rsidR="000870D0">
        <w:rPr>
          <w:rFonts w:ascii="Arial" w:eastAsia="Arial" w:hAnsi="Arial" w:cs="Arial"/>
          <w:color w:val="000000" w:themeColor="text1"/>
        </w:rPr>
        <w:t xml:space="preserve">, </w:t>
      </w:r>
      <w:r w:rsidRPr="79F73B24">
        <w:rPr>
          <w:rFonts w:ascii="Arial" w:eastAsia="Arial" w:hAnsi="Arial" w:cs="Arial"/>
          <w:color w:val="000000" w:themeColor="text1"/>
        </w:rPr>
        <w:t>comparando con el nivel nacional</w:t>
      </w:r>
      <w:r w:rsidR="000870D0">
        <w:rPr>
          <w:rFonts w:ascii="Arial" w:eastAsia="Arial" w:hAnsi="Arial" w:cs="Arial"/>
          <w:color w:val="000000" w:themeColor="text1"/>
        </w:rPr>
        <w:t>,</w:t>
      </w:r>
      <w:r w:rsidRPr="79F73B24">
        <w:rPr>
          <w:rFonts w:ascii="Arial" w:eastAsia="Arial" w:hAnsi="Arial" w:cs="Arial"/>
          <w:color w:val="000000" w:themeColor="text1"/>
        </w:rPr>
        <w:t xml:space="preserve"> claramente la situación de pobreza en la Patagonia es más baja</w:t>
      </w:r>
      <w:r w:rsidR="000870D0">
        <w:rPr>
          <w:rFonts w:ascii="Arial" w:eastAsia="Arial" w:hAnsi="Arial" w:cs="Arial"/>
          <w:color w:val="000000" w:themeColor="text1"/>
        </w:rPr>
        <w:t>; a su vez</w:t>
      </w:r>
      <w:r w:rsidRPr="79F73B24">
        <w:rPr>
          <w:rFonts w:ascii="Arial" w:eastAsia="Arial" w:hAnsi="Arial" w:cs="Arial"/>
          <w:color w:val="000000" w:themeColor="text1"/>
        </w:rPr>
        <w:t>, lo que ocurre con los niveles de indigencia</w:t>
      </w:r>
      <w:r w:rsidR="000870D0">
        <w:rPr>
          <w:rFonts w:ascii="Arial" w:eastAsia="Arial" w:hAnsi="Arial" w:cs="Arial"/>
          <w:color w:val="000000" w:themeColor="text1"/>
        </w:rPr>
        <w:t xml:space="preserve">, </w:t>
      </w:r>
      <w:r w:rsidRPr="79F73B24">
        <w:rPr>
          <w:rFonts w:ascii="Arial" w:eastAsia="Arial" w:hAnsi="Arial" w:cs="Arial"/>
          <w:color w:val="000000" w:themeColor="text1"/>
        </w:rPr>
        <w:t>están por la mitad</w:t>
      </w:r>
      <w:r w:rsidR="000870D0">
        <w:rPr>
          <w:rFonts w:ascii="Arial" w:eastAsia="Arial" w:hAnsi="Arial" w:cs="Arial"/>
          <w:color w:val="000000" w:themeColor="text1"/>
        </w:rPr>
        <w:t xml:space="preserve"> </w:t>
      </w:r>
      <w:r w:rsidR="000870D0">
        <w:rPr>
          <w:rFonts w:ascii="Arial" w:eastAsia="Arial" w:hAnsi="Arial" w:cs="Arial"/>
          <w:color w:val="000000" w:themeColor="text1"/>
        </w:rPr>
        <w:lastRenderedPageBreak/>
        <w:t>respecto a los</w:t>
      </w:r>
      <w:r w:rsidRPr="79F73B24">
        <w:rPr>
          <w:rFonts w:ascii="Arial" w:eastAsia="Arial" w:hAnsi="Arial" w:cs="Arial"/>
          <w:color w:val="000000" w:themeColor="text1"/>
        </w:rPr>
        <w:t xml:space="preserve"> niveles de indigencia a nivel nacional, </w:t>
      </w:r>
      <w:r w:rsidR="000870D0">
        <w:rPr>
          <w:rFonts w:ascii="Arial" w:eastAsia="Arial" w:hAnsi="Arial" w:cs="Arial"/>
          <w:color w:val="000000" w:themeColor="text1"/>
        </w:rPr>
        <w:t xml:space="preserve">y </w:t>
      </w:r>
      <w:r w:rsidRPr="79F73B24">
        <w:rPr>
          <w:rFonts w:ascii="Arial" w:eastAsia="Arial" w:hAnsi="Arial" w:cs="Arial"/>
          <w:color w:val="000000" w:themeColor="text1"/>
        </w:rPr>
        <w:t xml:space="preserve">los niveles de pobreza donde hay 10 </w:t>
      </w:r>
      <w:r w:rsidR="000870D0">
        <w:rPr>
          <w:rFonts w:ascii="Arial" w:eastAsia="Arial" w:hAnsi="Arial" w:cs="Arial"/>
          <w:color w:val="000000" w:themeColor="text1"/>
        </w:rPr>
        <w:t>ó</w:t>
      </w:r>
      <w:r w:rsidRPr="79F73B24">
        <w:rPr>
          <w:rFonts w:ascii="Arial" w:eastAsia="Arial" w:hAnsi="Arial" w:cs="Arial"/>
          <w:color w:val="000000" w:themeColor="text1"/>
        </w:rPr>
        <w:t xml:space="preserve"> 12 puntos </w:t>
      </w:r>
      <w:r w:rsidR="000870D0">
        <w:rPr>
          <w:rFonts w:ascii="Arial" w:eastAsia="Arial" w:hAnsi="Arial" w:cs="Arial"/>
          <w:color w:val="000000" w:themeColor="text1"/>
        </w:rPr>
        <w:t xml:space="preserve">porcentuales </w:t>
      </w:r>
      <w:r w:rsidRPr="79F73B24">
        <w:rPr>
          <w:rFonts w:ascii="Arial" w:eastAsia="Arial" w:hAnsi="Arial" w:cs="Arial"/>
          <w:color w:val="000000" w:themeColor="text1"/>
        </w:rPr>
        <w:t xml:space="preserve">menos. Sin embargo, fíjense si uno analiza la pobreza en la Patagonia ha </w:t>
      </w:r>
      <w:r w:rsidR="0090103E">
        <w:rPr>
          <w:rFonts w:ascii="Arial" w:eastAsia="Arial" w:hAnsi="Arial" w:cs="Arial"/>
          <w:color w:val="000000" w:themeColor="text1"/>
        </w:rPr>
        <w:t xml:space="preserve">crecido </w:t>
      </w:r>
      <w:r w:rsidRPr="79F73B24">
        <w:rPr>
          <w:rFonts w:ascii="Arial" w:eastAsia="Arial" w:hAnsi="Arial" w:cs="Arial"/>
          <w:color w:val="000000" w:themeColor="text1"/>
        </w:rPr>
        <w:t xml:space="preserve">a ritmos acelerados y no solo en el periodo que estaba mencionando </w:t>
      </w:r>
      <w:r w:rsidR="0090103E">
        <w:rPr>
          <w:rFonts w:ascii="Arial" w:eastAsia="Arial" w:hAnsi="Arial" w:cs="Arial"/>
          <w:color w:val="000000" w:themeColor="text1"/>
        </w:rPr>
        <w:t xml:space="preserve">antes </w:t>
      </w:r>
      <w:r w:rsidRPr="79F73B24">
        <w:rPr>
          <w:rFonts w:ascii="Arial" w:eastAsia="Arial" w:hAnsi="Arial" w:cs="Arial"/>
          <w:color w:val="000000" w:themeColor="text1"/>
        </w:rPr>
        <w:t>de crisis o estancamiento asociado al post del año 2017, sino que casi se triplica entre el año 2017 y el año 2021</w:t>
      </w:r>
      <w:r w:rsidR="0090103E">
        <w:rPr>
          <w:rFonts w:ascii="Arial" w:eastAsia="Arial" w:hAnsi="Arial" w:cs="Arial"/>
          <w:color w:val="000000" w:themeColor="text1"/>
        </w:rPr>
        <w:t xml:space="preserve"> (del 11,1 al 31,8%)</w:t>
      </w:r>
      <w:r w:rsidRPr="79F73B24">
        <w:rPr>
          <w:rFonts w:ascii="Arial" w:eastAsia="Arial" w:hAnsi="Arial" w:cs="Arial"/>
          <w:color w:val="000000" w:themeColor="text1"/>
        </w:rPr>
        <w:t xml:space="preserve">. Estos niveles de agravamiento son más acelerados que los que </w:t>
      </w:r>
      <w:r w:rsidR="0090103E">
        <w:rPr>
          <w:rFonts w:ascii="Arial" w:eastAsia="Arial" w:hAnsi="Arial" w:cs="Arial"/>
          <w:color w:val="000000" w:themeColor="text1"/>
        </w:rPr>
        <w:t xml:space="preserve">se registran a nivel nacional; no obstante, </w:t>
      </w:r>
      <w:r w:rsidRPr="79F73B24">
        <w:rPr>
          <w:rFonts w:ascii="Arial" w:eastAsia="Arial" w:hAnsi="Arial" w:cs="Arial"/>
          <w:color w:val="000000" w:themeColor="text1"/>
        </w:rPr>
        <w:t xml:space="preserve">se mantienen niveles más bajos de empobrecimiento, </w:t>
      </w:r>
      <w:r w:rsidR="0090103E">
        <w:rPr>
          <w:rFonts w:ascii="Arial" w:eastAsia="Arial" w:hAnsi="Arial" w:cs="Arial"/>
          <w:color w:val="000000" w:themeColor="text1"/>
        </w:rPr>
        <w:t xml:space="preserve">aunque </w:t>
      </w:r>
      <w:r w:rsidRPr="79F73B24">
        <w:rPr>
          <w:rFonts w:ascii="Arial" w:eastAsia="Arial" w:hAnsi="Arial" w:cs="Arial"/>
          <w:color w:val="000000" w:themeColor="text1"/>
        </w:rPr>
        <w:t xml:space="preserve">el ritmo del crecimiento de la pobreza de manera más acelerada. </w:t>
      </w:r>
    </w:p>
    <w:p w14:paraId="0C061BB8" w14:textId="77777777" w:rsidR="0090103E" w:rsidRDefault="79F73B24" w:rsidP="79F73B24">
      <w:pPr>
        <w:spacing w:after="0" w:line="360" w:lineRule="auto"/>
        <w:ind w:firstLine="13"/>
        <w:jc w:val="both"/>
        <w:rPr>
          <w:rFonts w:ascii="Arial" w:eastAsia="Arial" w:hAnsi="Arial" w:cs="Arial"/>
          <w:color w:val="000000" w:themeColor="text1"/>
        </w:rPr>
      </w:pPr>
      <w:r w:rsidRPr="79F73B24">
        <w:rPr>
          <w:rFonts w:ascii="Arial" w:eastAsia="Arial" w:hAnsi="Arial" w:cs="Arial"/>
          <w:color w:val="000000" w:themeColor="text1"/>
        </w:rPr>
        <w:t>Esto a pesar de los esfuerzos que haya hecho el gobierno nacional o provincial en materia de ayuda o asistencia</w:t>
      </w:r>
      <w:r w:rsidR="0090103E">
        <w:rPr>
          <w:rFonts w:ascii="Arial" w:eastAsia="Arial" w:hAnsi="Arial" w:cs="Arial"/>
          <w:color w:val="000000" w:themeColor="text1"/>
        </w:rPr>
        <w:t>. S</w:t>
      </w:r>
      <w:r w:rsidRPr="79F73B24">
        <w:rPr>
          <w:rFonts w:ascii="Arial" w:eastAsia="Arial" w:hAnsi="Arial" w:cs="Arial"/>
          <w:color w:val="000000" w:themeColor="text1"/>
        </w:rPr>
        <w:t xml:space="preserve">i contabilizamos en el </w:t>
      </w:r>
      <w:r w:rsidR="0090103E">
        <w:rPr>
          <w:rFonts w:ascii="Arial" w:eastAsia="Arial" w:hAnsi="Arial" w:cs="Arial"/>
          <w:color w:val="000000" w:themeColor="text1"/>
        </w:rPr>
        <w:t>T</w:t>
      </w:r>
      <w:r w:rsidRPr="79F73B24">
        <w:rPr>
          <w:rFonts w:ascii="Arial" w:eastAsia="Arial" w:hAnsi="Arial" w:cs="Arial"/>
          <w:color w:val="000000" w:themeColor="text1"/>
        </w:rPr>
        <w:t xml:space="preserve">otal </w:t>
      </w:r>
      <w:r w:rsidR="0090103E">
        <w:rPr>
          <w:rFonts w:ascii="Arial" w:eastAsia="Arial" w:hAnsi="Arial" w:cs="Arial"/>
          <w:color w:val="000000" w:themeColor="text1"/>
        </w:rPr>
        <w:t>P</w:t>
      </w:r>
      <w:r w:rsidRPr="79F73B24">
        <w:rPr>
          <w:rFonts w:ascii="Arial" w:eastAsia="Arial" w:hAnsi="Arial" w:cs="Arial"/>
          <w:color w:val="000000" w:themeColor="text1"/>
        </w:rPr>
        <w:t xml:space="preserve">aís, haciendo referencia a la línea roja tanto en nivel de la Patagonia y </w:t>
      </w:r>
      <w:r w:rsidR="0090103E">
        <w:rPr>
          <w:rFonts w:ascii="Arial" w:eastAsia="Arial" w:hAnsi="Arial" w:cs="Arial"/>
          <w:color w:val="000000" w:themeColor="text1"/>
        </w:rPr>
        <w:t>P</w:t>
      </w:r>
      <w:r w:rsidRPr="79F73B24">
        <w:rPr>
          <w:rFonts w:ascii="Arial" w:eastAsia="Arial" w:hAnsi="Arial" w:cs="Arial"/>
          <w:color w:val="000000" w:themeColor="text1"/>
        </w:rPr>
        <w:t>aís</w:t>
      </w:r>
      <w:r w:rsidR="0090103E">
        <w:rPr>
          <w:rFonts w:ascii="Arial" w:eastAsia="Arial" w:hAnsi="Arial" w:cs="Arial"/>
          <w:color w:val="000000" w:themeColor="text1"/>
        </w:rPr>
        <w:t xml:space="preserve">, </w:t>
      </w:r>
      <w:r w:rsidRPr="79F73B24">
        <w:rPr>
          <w:rFonts w:ascii="Arial" w:eastAsia="Arial" w:hAnsi="Arial" w:cs="Arial"/>
          <w:color w:val="000000" w:themeColor="text1"/>
        </w:rPr>
        <w:t xml:space="preserve">la cantidad o el porcentaje de la población que vive en hogares donde recibe una ayuda de acción y asistencia social. En los niveles de pandemia en el año 2020, se llegó a niveles de 55% de población </w:t>
      </w:r>
      <w:r w:rsidR="0090103E">
        <w:rPr>
          <w:rFonts w:ascii="Arial" w:eastAsia="Arial" w:hAnsi="Arial" w:cs="Arial"/>
          <w:color w:val="000000" w:themeColor="text1"/>
        </w:rPr>
        <w:t xml:space="preserve"> y del </w:t>
      </w:r>
      <w:r w:rsidRPr="79F73B24">
        <w:rPr>
          <w:rFonts w:ascii="Arial" w:eastAsia="Arial" w:hAnsi="Arial" w:cs="Arial"/>
          <w:color w:val="000000" w:themeColor="text1"/>
        </w:rPr>
        <w:t xml:space="preserve">47% </w:t>
      </w:r>
      <w:r w:rsidR="0090103E">
        <w:rPr>
          <w:rFonts w:ascii="Arial" w:eastAsia="Arial" w:hAnsi="Arial" w:cs="Arial"/>
          <w:color w:val="000000" w:themeColor="text1"/>
        </w:rPr>
        <w:t xml:space="preserve">de </w:t>
      </w:r>
      <w:r w:rsidRPr="79F73B24">
        <w:rPr>
          <w:rFonts w:ascii="Arial" w:eastAsia="Arial" w:hAnsi="Arial" w:cs="Arial"/>
          <w:color w:val="000000" w:themeColor="text1"/>
        </w:rPr>
        <w:t xml:space="preserve">hogares </w:t>
      </w:r>
      <w:r w:rsidR="0090103E">
        <w:rPr>
          <w:rFonts w:ascii="Arial" w:eastAsia="Arial" w:hAnsi="Arial" w:cs="Arial"/>
          <w:color w:val="000000" w:themeColor="text1"/>
        </w:rPr>
        <w:t xml:space="preserve">que </w:t>
      </w:r>
      <w:r w:rsidRPr="79F73B24">
        <w:rPr>
          <w:rFonts w:ascii="Arial" w:eastAsia="Arial" w:hAnsi="Arial" w:cs="Arial"/>
          <w:color w:val="000000" w:themeColor="text1"/>
        </w:rPr>
        <w:t xml:space="preserve">recibe alguna asistencia pública. Esto bajó en el año 2021 en un contexto de reactivación, a su vez también bajaron los niveles de pobreza, pero como se ve no bajó en la región </w:t>
      </w:r>
      <w:r w:rsidR="0090103E">
        <w:rPr>
          <w:rFonts w:ascii="Arial" w:eastAsia="Arial" w:hAnsi="Arial" w:cs="Arial"/>
          <w:color w:val="000000" w:themeColor="text1"/>
        </w:rPr>
        <w:t>p</w:t>
      </w:r>
      <w:r w:rsidRPr="79F73B24">
        <w:rPr>
          <w:rFonts w:ascii="Arial" w:eastAsia="Arial" w:hAnsi="Arial" w:cs="Arial"/>
          <w:color w:val="000000" w:themeColor="text1"/>
        </w:rPr>
        <w:t xml:space="preserve">atagónica. Lo que también bajó en la Patagonia fueron las ayudas públicas, que son más bajos que los niveles nacionales. Esto </w:t>
      </w:r>
      <w:r w:rsidR="0090103E">
        <w:rPr>
          <w:rFonts w:ascii="Arial" w:eastAsia="Arial" w:hAnsi="Arial" w:cs="Arial"/>
          <w:color w:val="000000" w:themeColor="text1"/>
        </w:rPr>
        <w:t xml:space="preserve">se </w:t>
      </w:r>
      <w:r w:rsidRPr="79F73B24">
        <w:rPr>
          <w:rFonts w:ascii="Arial" w:eastAsia="Arial" w:hAnsi="Arial" w:cs="Arial"/>
          <w:color w:val="000000" w:themeColor="text1"/>
        </w:rPr>
        <w:t>corresponde porque hay menos pobres tanto estructurales, pobres extremos, pobres crónicos que los que hay a nivel nacional. La situación es de un 38%, 39% que corresponde a que 4 de cada 10 personas que viven en la Patagonia están recibiendo una asistencia pública</w:t>
      </w:r>
      <w:r w:rsidR="0090103E">
        <w:rPr>
          <w:rFonts w:ascii="Arial" w:eastAsia="Arial" w:hAnsi="Arial" w:cs="Arial"/>
          <w:color w:val="000000" w:themeColor="text1"/>
        </w:rPr>
        <w:t xml:space="preserve">. </w:t>
      </w:r>
      <w:r w:rsidRPr="79F73B24">
        <w:rPr>
          <w:rFonts w:ascii="Arial" w:eastAsia="Arial" w:hAnsi="Arial" w:cs="Arial"/>
          <w:color w:val="000000" w:themeColor="text1"/>
        </w:rPr>
        <w:t>Pero también esto indica el desarrollo, un indicador de</w:t>
      </w:r>
      <w:r w:rsidR="0090103E">
        <w:rPr>
          <w:rFonts w:ascii="Arial" w:eastAsia="Arial" w:hAnsi="Arial" w:cs="Arial"/>
          <w:color w:val="000000" w:themeColor="text1"/>
        </w:rPr>
        <w:t xml:space="preserve">l </w:t>
      </w:r>
      <w:r w:rsidRPr="79F73B24">
        <w:rPr>
          <w:rFonts w:ascii="Arial" w:eastAsia="Arial" w:hAnsi="Arial" w:cs="Arial"/>
          <w:color w:val="000000" w:themeColor="text1"/>
        </w:rPr>
        <w:t xml:space="preserve">trabajo, </w:t>
      </w:r>
      <w:r w:rsidR="0090103E">
        <w:rPr>
          <w:rFonts w:ascii="Arial" w:eastAsia="Arial" w:hAnsi="Arial" w:cs="Arial"/>
          <w:color w:val="000000" w:themeColor="text1"/>
        </w:rPr>
        <w:t>d</w:t>
      </w:r>
      <w:r w:rsidRPr="79F73B24">
        <w:rPr>
          <w:rFonts w:ascii="Arial" w:eastAsia="Arial" w:hAnsi="Arial" w:cs="Arial"/>
          <w:color w:val="000000" w:themeColor="text1"/>
        </w:rPr>
        <w:t xml:space="preserve">el esfuerzo personal y familiar puesto en </w:t>
      </w:r>
      <w:r w:rsidR="0090103E">
        <w:rPr>
          <w:rFonts w:ascii="Arial" w:eastAsia="Arial" w:hAnsi="Arial" w:cs="Arial"/>
          <w:color w:val="000000" w:themeColor="text1"/>
        </w:rPr>
        <w:t xml:space="preserve">la generación de </w:t>
      </w:r>
      <w:r w:rsidRPr="79F73B24">
        <w:rPr>
          <w:rFonts w:ascii="Arial" w:eastAsia="Arial" w:hAnsi="Arial" w:cs="Arial"/>
          <w:color w:val="000000" w:themeColor="text1"/>
        </w:rPr>
        <w:t xml:space="preserve">riqueza, </w:t>
      </w:r>
      <w:r w:rsidR="0090103E">
        <w:rPr>
          <w:rFonts w:ascii="Arial" w:eastAsia="Arial" w:hAnsi="Arial" w:cs="Arial"/>
          <w:color w:val="000000" w:themeColor="text1"/>
        </w:rPr>
        <w:t xml:space="preserve">que </w:t>
      </w:r>
      <w:r w:rsidRPr="79F73B24">
        <w:rPr>
          <w:rFonts w:ascii="Arial" w:eastAsia="Arial" w:hAnsi="Arial" w:cs="Arial"/>
          <w:color w:val="000000" w:themeColor="text1"/>
        </w:rPr>
        <w:t>no se ve garantizado, no genera ingresos adecuados, no genera buenos empleos, no genera buenas regulaciones a partir de esos trabajos. Por eso la asistencia pública y a pesar de esa asistencia pública</w:t>
      </w:r>
      <w:r w:rsidR="0090103E">
        <w:rPr>
          <w:rFonts w:ascii="Arial" w:eastAsia="Arial" w:hAnsi="Arial" w:cs="Arial"/>
          <w:color w:val="000000" w:themeColor="text1"/>
        </w:rPr>
        <w:t xml:space="preserve">, </w:t>
      </w:r>
      <w:r w:rsidRPr="79F73B24">
        <w:rPr>
          <w:rFonts w:ascii="Arial" w:eastAsia="Arial" w:hAnsi="Arial" w:cs="Arial"/>
          <w:color w:val="000000" w:themeColor="text1"/>
        </w:rPr>
        <w:t>los niveles de pobreza</w:t>
      </w:r>
      <w:r w:rsidR="0090103E">
        <w:rPr>
          <w:rFonts w:ascii="Arial" w:eastAsia="Arial" w:hAnsi="Arial" w:cs="Arial"/>
          <w:color w:val="000000" w:themeColor="text1"/>
        </w:rPr>
        <w:t xml:space="preserve"> que se registran</w:t>
      </w:r>
      <w:r w:rsidRPr="79F73B24">
        <w:rPr>
          <w:rFonts w:ascii="Arial" w:eastAsia="Arial" w:hAnsi="Arial" w:cs="Arial"/>
          <w:color w:val="000000" w:themeColor="text1"/>
        </w:rPr>
        <w:t xml:space="preserve">. Entendamos que si no tenemos asistencia pública los niveles de indigencia pública que </w:t>
      </w:r>
      <w:r w:rsidR="0090103E">
        <w:rPr>
          <w:rFonts w:ascii="Arial" w:eastAsia="Arial" w:hAnsi="Arial" w:cs="Arial"/>
          <w:color w:val="000000" w:themeColor="text1"/>
        </w:rPr>
        <w:t xml:space="preserve">marcamos </w:t>
      </w:r>
      <w:r w:rsidRPr="79F73B24">
        <w:rPr>
          <w:rFonts w:ascii="Arial" w:eastAsia="Arial" w:hAnsi="Arial" w:cs="Arial"/>
          <w:color w:val="000000" w:themeColor="text1"/>
        </w:rPr>
        <w:t>alrededor</w:t>
      </w:r>
      <w:r w:rsidR="0090103E">
        <w:rPr>
          <w:rFonts w:ascii="Arial" w:eastAsia="Arial" w:hAnsi="Arial" w:cs="Arial"/>
          <w:color w:val="000000" w:themeColor="text1"/>
        </w:rPr>
        <w:t xml:space="preserve">, en </w:t>
      </w:r>
      <w:r w:rsidRPr="79F73B24">
        <w:rPr>
          <w:rFonts w:ascii="Arial" w:eastAsia="Arial" w:hAnsi="Arial" w:cs="Arial"/>
          <w:color w:val="000000" w:themeColor="text1"/>
        </w:rPr>
        <w:t>el caso de la Patagonia</w:t>
      </w:r>
      <w:r w:rsidR="0090103E">
        <w:rPr>
          <w:rFonts w:ascii="Arial" w:eastAsia="Arial" w:hAnsi="Arial" w:cs="Arial"/>
          <w:color w:val="000000" w:themeColor="text1"/>
        </w:rPr>
        <w:t xml:space="preserve">, del </w:t>
      </w:r>
      <w:r w:rsidRPr="79F73B24">
        <w:rPr>
          <w:rFonts w:ascii="Arial" w:eastAsia="Arial" w:hAnsi="Arial" w:cs="Arial"/>
          <w:color w:val="000000" w:themeColor="text1"/>
        </w:rPr>
        <w:t xml:space="preserve">3 </w:t>
      </w:r>
      <w:r w:rsidR="0090103E">
        <w:rPr>
          <w:rFonts w:ascii="Arial" w:eastAsia="Arial" w:hAnsi="Arial" w:cs="Arial"/>
          <w:color w:val="000000" w:themeColor="text1"/>
        </w:rPr>
        <w:t>ó</w:t>
      </w:r>
      <w:r w:rsidRPr="79F73B24">
        <w:rPr>
          <w:rFonts w:ascii="Arial" w:eastAsia="Arial" w:hAnsi="Arial" w:cs="Arial"/>
          <w:color w:val="000000" w:themeColor="text1"/>
        </w:rPr>
        <w:t xml:space="preserve"> 4% se triplicarán a 12% y los niveles de pobreza</w:t>
      </w:r>
      <w:r w:rsidR="0090103E">
        <w:rPr>
          <w:rFonts w:ascii="Arial" w:eastAsia="Arial" w:hAnsi="Arial" w:cs="Arial"/>
          <w:color w:val="000000" w:themeColor="text1"/>
        </w:rPr>
        <w:t xml:space="preserve">, que mencionaba de </w:t>
      </w:r>
      <w:r w:rsidRPr="79F73B24">
        <w:rPr>
          <w:rFonts w:ascii="Arial" w:eastAsia="Arial" w:hAnsi="Arial" w:cs="Arial"/>
          <w:color w:val="000000" w:themeColor="text1"/>
        </w:rPr>
        <w:t>35% y 38% alcanzarían los 45%, si no hubiese esa asistencia pública. Entonces</w:t>
      </w:r>
      <w:r w:rsidR="0090103E">
        <w:rPr>
          <w:rFonts w:ascii="Arial" w:eastAsia="Arial" w:hAnsi="Arial" w:cs="Arial"/>
          <w:color w:val="000000" w:themeColor="text1"/>
        </w:rPr>
        <w:t xml:space="preserve">, </w:t>
      </w:r>
      <w:r w:rsidRPr="79F73B24">
        <w:rPr>
          <w:rFonts w:ascii="Arial" w:eastAsia="Arial" w:hAnsi="Arial" w:cs="Arial"/>
          <w:color w:val="000000" w:themeColor="text1"/>
        </w:rPr>
        <w:t>la asistencia pública no es suficiente para salir de la pobreza, s</w:t>
      </w:r>
      <w:r w:rsidR="0090103E">
        <w:rPr>
          <w:rFonts w:ascii="Arial" w:eastAsia="Arial" w:hAnsi="Arial" w:cs="Arial"/>
          <w:color w:val="000000" w:themeColor="text1"/>
        </w:rPr>
        <w:t>í</w:t>
      </w:r>
      <w:r w:rsidRPr="79F73B24">
        <w:rPr>
          <w:rFonts w:ascii="Arial" w:eastAsia="Arial" w:hAnsi="Arial" w:cs="Arial"/>
          <w:color w:val="000000" w:themeColor="text1"/>
        </w:rPr>
        <w:t xml:space="preserve"> para sostenerse en la indigencia, pero no tampoco para garantizar condiciones de inclusión social, que es fundamental </w:t>
      </w:r>
      <w:r w:rsidR="0090103E">
        <w:rPr>
          <w:rFonts w:ascii="Arial" w:eastAsia="Arial" w:hAnsi="Arial" w:cs="Arial"/>
          <w:color w:val="000000" w:themeColor="text1"/>
        </w:rPr>
        <w:t xml:space="preserve">tales como </w:t>
      </w:r>
      <w:r w:rsidRPr="79F73B24">
        <w:rPr>
          <w:rFonts w:ascii="Arial" w:eastAsia="Arial" w:hAnsi="Arial" w:cs="Arial"/>
          <w:color w:val="000000" w:themeColor="text1"/>
        </w:rPr>
        <w:t>el acceso a los bienes y servicios tanto materiales como culturales, y que es</w:t>
      </w:r>
      <w:r w:rsidR="0090103E">
        <w:rPr>
          <w:rFonts w:ascii="Arial" w:eastAsia="Arial" w:hAnsi="Arial" w:cs="Arial"/>
          <w:color w:val="000000" w:themeColor="text1"/>
        </w:rPr>
        <w:t xml:space="preserve">a ausencia </w:t>
      </w:r>
      <w:r w:rsidRPr="79F73B24">
        <w:rPr>
          <w:rFonts w:ascii="Arial" w:eastAsia="Arial" w:hAnsi="Arial" w:cs="Arial"/>
          <w:color w:val="000000" w:themeColor="text1"/>
        </w:rPr>
        <w:t xml:space="preserve">justamente va produciendo un efecto de deterioro y de fragmentación social. </w:t>
      </w:r>
    </w:p>
    <w:p w14:paraId="61620FC6" w14:textId="77777777" w:rsidR="0090103E" w:rsidRDefault="79F73B24" w:rsidP="79F73B24">
      <w:pPr>
        <w:spacing w:after="0" w:line="360" w:lineRule="auto"/>
        <w:ind w:firstLine="13"/>
        <w:jc w:val="both"/>
        <w:rPr>
          <w:noProof/>
          <w:lang w:eastAsia="es-ES"/>
        </w:rPr>
      </w:pPr>
      <w:r w:rsidRPr="79F73B24">
        <w:rPr>
          <w:rFonts w:ascii="Arial" w:eastAsia="Arial" w:hAnsi="Arial" w:cs="Arial"/>
          <w:color w:val="000000" w:themeColor="text1"/>
        </w:rPr>
        <w:t xml:space="preserve">Entendamos ahora algunas dimensiones de otros bienes y servicios o evaluemos la situación de acceso a otros bienes y servicios claves para el desarrollo de la vida. Algunos indicadores son los siguientes para evaluar las pobrezas </w:t>
      </w:r>
      <w:r w:rsidR="0090103E">
        <w:rPr>
          <w:rFonts w:ascii="Arial" w:eastAsia="Arial" w:hAnsi="Arial" w:cs="Arial"/>
          <w:color w:val="000000" w:themeColor="text1"/>
        </w:rPr>
        <w:t>multidimensionales</w:t>
      </w:r>
      <w:r w:rsidRPr="79F73B24">
        <w:rPr>
          <w:rFonts w:ascii="Arial" w:eastAsia="Arial" w:hAnsi="Arial" w:cs="Arial"/>
          <w:color w:val="000000" w:themeColor="text1"/>
        </w:rPr>
        <w:t>, donde ya no se analiza la situación de ingreso, sino el acceso a un conjunto de recursos fundamentales</w:t>
      </w:r>
      <w:r w:rsidR="0090103E">
        <w:rPr>
          <w:rFonts w:ascii="Arial" w:eastAsia="Arial" w:hAnsi="Arial" w:cs="Arial"/>
          <w:color w:val="000000" w:themeColor="text1"/>
        </w:rPr>
        <w:t xml:space="preserve">, tales como: la </w:t>
      </w:r>
      <w:r w:rsidRPr="79F73B24">
        <w:rPr>
          <w:rFonts w:ascii="Arial" w:eastAsia="Arial" w:hAnsi="Arial" w:cs="Arial"/>
          <w:color w:val="000000" w:themeColor="text1"/>
        </w:rPr>
        <w:t xml:space="preserve">alimentación y salud, la vivienda, el acceso educativo, </w:t>
      </w:r>
      <w:r w:rsidR="0090103E">
        <w:rPr>
          <w:rFonts w:ascii="Arial" w:eastAsia="Arial" w:hAnsi="Arial" w:cs="Arial"/>
          <w:color w:val="000000" w:themeColor="text1"/>
        </w:rPr>
        <w:t xml:space="preserve">el </w:t>
      </w:r>
      <w:r w:rsidRPr="79F73B24">
        <w:rPr>
          <w:rFonts w:ascii="Arial" w:eastAsia="Arial" w:hAnsi="Arial" w:cs="Arial"/>
          <w:color w:val="000000" w:themeColor="text1"/>
        </w:rPr>
        <w:t xml:space="preserve">acceso a servicios básicos, el acceso a </w:t>
      </w:r>
      <w:r w:rsidR="0090103E">
        <w:rPr>
          <w:rFonts w:ascii="Arial" w:eastAsia="Arial" w:hAnsi="Arial" w:cs="Arial"/>
          <w:color w:val="000000" w:themeColor="text1"/>
        </w:rPr>
        <w:t xml:space="preserve">un </w:t>
      </w:r>
      <w:r w:rsidRPr="79F73B24">
        <w:rPr>
          <w:rFonts w:ascii="Arial" w:eastAsia="Arial" w:hAnsi="Arial" w:cs="Arial"/>
          <w:color w:val="000000" w:themeColor="text1"/>
        </w:rPr>
        <w:t xml:space="preserve">medio ambiente saludable y el acceso al empleo </w:t>
      </w:r>
      <w:r w:rsidR="0090103E">
        <w:rPr>
          <w:rFonts w:ascii="Arial" w:eastAsia="Arial" w:hAnsi="Arial" w:cs="Arial"/>
          <w:color w:val="000000" w:themeColor="text1"/>
        </w:rPr>
        <w:t xml:space="preserve">y/o a la </w:t>
      </w:r>
      <w:r w:rsidRPr="79F73B24">
        <w:rPr>
          <w:rFonts w:ascii="Arial" w:eastAsia="Arial" w:hAnsi="Arial" w:cs="Arial"/>
          <w:color w:val="000000" w:themeColor="text1"/>
        </w:rPr>
        <w:t xml:space="preserve">seguridad social. A partir de que se ha evaluado </w:t>
      </w:r>
      <w:r w:rsidRPr="79F73B24">
        <w:rPr>
          <w:rFonts w:ascii="Arial" w:eastAsia="Arial" w:hAnsi="Arial" w:cs="Arial"/>
          <w:color w:val="000000" w:themeColor="text1"/>
        </w:rPr>
        <w:lastRenderedPageBreak/>
        <w:t>todo esto surge lo que se observa qué ocurre cuando se tiene</w:t>
      </w:r>
      <w:r w:rsidR="0090103E">
        <w:rPr>
          <w:rFonts w:ascii="Arial" w:eastAsia="Arial" w:hAnsi="Arial" w:cs="Arial"/>
          <w:color w:val="000000" w:themeColor="text1"/>
        </w:rPr>
        <w:t>n</w:t>
      </w:r>
      <w:r w:rsidRPr="79F73B24">
        <w:rPr>
          <w:rFonts w:ascii="Arial" w:eastAsia="Arial" w:hAnsi="Arial" w:cs="Arial"/>
          <w:color w:val="000000" w:themeColor="text1"/>
        </w:rPr>
        <w:t xml:space="preserve"> estas </w:t>
      </w:r>
      <w:r w:rsidR="0090103E">
        <w:rPr>
          <w:rFonts w:ascii="Arial" w:eastAsia="Arial" w:hAnsi="Arial" w:cs="Arial"/>
          <w:color w:val="000000" w:themeColor="text1"/>
        </w:rPr>
        <w:t>6</w:t>
      </w:r>
      <w:r w:rsidRPr="79F73B24">
        <w:rPr>
          <w:rFonts w:ascii="Arial" w:eastAsia="Arial" w:hAnsi="Arial" w:cs="Arial"/>
          <w:color w:val="000000" w:themeColor="text1"/>
        </w:rPr>
        <w:t xml:space="preserve"> carencias, que ocurre cuando se tiene al menos </w:t>
      </w:r>
      <w:r w:rsidR="0090103E">
        <w:rPr>
          <w:rFonts w:ascii="Arial" w:eastAsia="Arial" w:hAnsi="Arial" w:cs="Arial"/>
          <w:color w:val="000000" w:themeColor="text1"/>
        </w:rPr>
        <w:t>2</w:t>
      </w:r>
      <w:r w:rsidRPr="79F73B24">
        <w:rPr>
          <w:rFonts w:ascii="Arial" w:eastAsia="Arial" w:hAnsi="Arial" w:cs="Arial"/>
          <w:color w:val="000000" w:themeColor="text1"/>
        </w:rPr>
        <w:t xml:space="preserve"> o más, </w:t>
      </w:r>
      <w:r w:rsidR="0090103E">
        <w:rPr>
          <w:rFonts w:ascii="Arial" w:eastAsia="Arial" w:hAnsi="Arial" w:cs="Arial"/>
          <w:color w:val="000000" w:themeColor="text1"/>
        </w:rPr>
        <w:t>3</w:t>
      </w:r>
      <w:r w:rsidRPr="79F73B24">
        <w:rPr>
          <w:rFonts w:ascii="Arial" w:eastAsia="Arial" w:hAnsi="Arial" w:cs="Arial"/>
          <w:color w:val="000000" w:themeColor="text1"/>
        </w:rPr>
        <w:t xml:space="preserve"> o más.</w:t>
      </w:r>
      <w:r w:rsidR="0090103E" w:rsidRPr="0090103E">
        <w:rPr>
          <w:noProof/>
          <w:lang w:eastAsia="es-ES"/>
        </w:rPr>
        <w:t xml:space="preserve"> </w:t>
      </w:r>
    </w:p>
    <w:p w14:paraId="0A040609" w14:textId="77777777" w:rsidR="3B0A201D" w:rsidRDefault="0090103E" w:rsidP="79F73B24">
      <w:pPr>
        <w:spacing w:after="0" w:line="360" w:lineRule="auto"/>
        <w:ind w:firstLine="13"/>
        <w:jc w:val="both"/>
      </w:pPr>
      <w:r>
        <w:rPr>
          <w:noProof/>
          <w:lang w:eastAsia="es-ES"/>
        </w:rPr>
        <w:drawing>
          <wp:inline distT="0" distB="0" distL="0" distR="0" wp14:anchorId="48478C60" wp14:editId="7BE11BB5">
            <wp:extent cx="5731200" cy="3969310"/>
            <wp:effectExtent l="0" t="0" r="0" b="0"/>
            <wp:docPr id="1176833122" name="Imagen 950977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200" cy="3969310"/>
                    </a:xfrm>
                    <a:prstGeom prst="rect">
                      <a:avLst/>
                    </a:prstGeom>
                  </pic:spPr>
                </pic:pic>
              </a:graphicData>
            </a:graphic>
          </wp:inline>
        </w:drawing>
      </w:r>
    </w:p>
    <w:p w14:paraId="57683859" w14:textId="77777777" w:rsidR="3B0A201D" w:rsidRDefault="3B0A201D" w:rsidP="79F73B24">
      <w:pPr>
        <w:spacing w:after="0" w:line="360" w:lineRule="auto"/>
        <w:ind w:firstLine="6"/>
        <w:jc w:val="both"/>
      </w:pPr>
      <w:r>
        <w:rPr>
          <w:noProof/>
          <w:lang w:eastAsia="es-ES"/>
        </w:rPr>
        <w:drawing>
          <wp:inline distT="0" distB="0" distL="0" distR="0" wp14:anchorId="05F0F0FC" wp14:editId="07599B56">
            <wp:extent cx="5731198" cy="3969310"/>
            <wp:effectExtent l="0" t="0" r="0" b="0"/>
            <wp:docPr id="58274119" name="Imagen 5827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27411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198" cy="3969310"/>
                    </a:xfrm>
                    <a:prstGeom prst="rect">
                      <a:avLst/>
                    </a:prstGeom>
                  </pic:spPr>
                </pic:pic>
              </a:graphicData>
            </a:graphic>
          </wp:inline>
        </w:drawing>
      </w:r>
    </w:p>
    <w:p w14:paraId="54468732" w14:textId="77777777" w:rsidR="3B0A201D" w:rsidRDefault="79F73B24" w:rsidP="79F73B24">
      <w:pPr>
        <w:spacing w:after="0" w:line="360" w:lineRule="auto"/>
        <w:ind w:firstLine="14"/>
        <w:jc w:val="both"/>
        <w:rPr>
          <w:rFonts w:ascii="Arial" w:eastAsia="Arial" w:hAnsi="Arial" w:cs="Arial"/>
          <w:color w:val="000000" w:themeColor="text1"/>
        </w:rPr>
      </w:pPr>
      <w:r w:rsidRPr="79F73B24">
        <w:rPr>
          <w:rFonts w:ascii="Arial" w:eastAsia="Arial" w:hAnsi="Arial" w:cs="Arial"/>
          <w:color w:val="000000" w:themeColor="text1"/>
        </w:rPr>
        <w:lastRenderedPageBreak/>
        <w:t xml:space="preserve">Están viendo la vara de </w:t>
      </w:r>
      <w:r w:rsidR="00351A57">
        <w:rPr>
          <w:rFonts w:ascii="Arial" w:eastAsia="Arial" w:hAnsi="Arial" w:cs="Arial"/>
          <w:color w:val="000000" w:themeColor="text1"/>
        </w:rPr>
        <w:t xml:space="preserve">la </w:t>
      </w:r>
      <w:r w:rsidRPr="79F73B24">
        <w:rPr>
          <w:rFonts w:ascii="Arial" w:eastAsia="Arial" w:hAnsi="Arial" w:cs="Arial"/>
          <w:color w:val="000000" w:themeColor="text1"/>
        </w:rPr>
        <w:t xml:space="preserve">pobreza, el alcance de pobreza a nivel nacional y lo que están viendo en cada una de esas estructuras, de línea desde arriba hacia abajo es el porcentaje de población que está afectado </w:t>
      </w:r>
      <w:r w:rsidR="00351A57">
        <w:rPr>
          <w:rFonts w:ascii="Arial" w:eastAsia="Arial" w:hAnsi="Arial" w:cs="Arial"/>
          <w:color w:val="000000" w:themeColor="text1"/>
        </w:rPr>
        <w:t xml:space="preserve">por las carencias no monetarias. </w:t>
      </w:r>
      <w:r w:rsidRPr="79F73B24">
        <w:rPr>
          <w:rFonts w:ascii="Arial" w:eastAsia="Arial" w:hAnsi="Arial" w:cs="Arial"/>
          <w:color w:val="000000" w:themeColor="text1"/>
        </w:rPr>
        <w:t xml:space="preserve">El 66% de la población argentina está afectada al menos por alguna de esas </w:t>
      </w:r>
      <w:r w:rsidR="00351A57">
        <w:rPr>
          <w:rFonts w:ascii="Arial" w:eastAsia="Arial" w:hAnsi="Arial" w:cs="Arial"/>
          <w:color w:val="000000" w:themeColor="text1"/>
        </w:rPr>
        <w:t>6</w:t>
      </w:r>
      <w:r w:rsidRPr="79F73B24">
        <w:rPr>
          <w:rFonts w:ascii="Arial" w:eastAsia="Arial" w:hAnsi="Arial" w:cs="Arial"/>
          <w:color w:val="000000" w:themeColor="text1"/>
        </w:rPr>
        <w:t xml:space="preserve"> carencias. El 44%,45% de la población urbana argentina está afectada por </w:t>
      </w:r>
      <w:r w:rsidR="00351A57">
        <w:rPr>
          <w:rFonts w:ascii="Arial" w:eastAsia="Arial" w:hAnsi="Arial" w:cs="Arial"/>
          <w:color w:val="000000" w:themeColor="text1"/>
        </w:rPr>
        <w:t>2</w:t>
      </w:r>
      <w:r w:rsidRPr="79F73B24">
        <w:rPr>
          <w:rFonts w:ascii="Arial" w:eastAsia="Arial" w:hAnsi="Arial" w:cs="Arial"/>
          <w:color w:val="000000" w:themeColor="text1"/>
        </w:rPr>
        <w:t xml:space="preserve"> o más carencias y el 3</w:t>
      </w:r>
      <w:r w:rsidR="00351A57">
        <w:rPr>
          <w:rFonts w:ascii="Arial" w:eastAsia="Arial" w:hAnsi="Arial" w:cs="Arial"/>
          <w:color w:val="000000" w:themeColor="text1"/>
        </w:rPr>
        <w:t>1</w:t>
      </w:r>
      <w:r w:rsidRPr="79F73B24">
        <w:rPr>
          <w:rFonts w:ascii="Arial" w:eastAsia="Arial" w:hAnsi="Arial" w:cs="Arial"/>
          <w:color w:val="000000" w:themeColor="text1"/>
        </w:rPr>
        <w:t>%</w:t>
      </w:r>
      <w:r w:rsidR="00351A57">
        <w:rPr>
          <w:rFonts w:ascii="Arial" w:eastAsia="Arial" w:hAnsi="Arial" w:cs="Arial"/>
          <w:color w:val="000000" w:themeColor="text1"/>
        </w:rPr>
        <w:t xml:space="preserve">, </w:t>
      </w:r>
      <w:r w:rsidRPr="79F73B24">
        <w:rPr>
          <w:rFonts w:ascii="Arial" w:eastAsia="Arial" w:hAnsi="Arial" w:cs="Arial"/>
          <w:color w:val="000000" w:themeColor="text1"/>
        </w:rPr>
        <w:t xml:space="preserve">uno de cada </w:t>
      </w:r>
      <w:r w:rsidR="00351A57">
        <w:rPr>
          <w:rFonts w:ascii="Arial" w:eastAsia="Arial" w:hAnsi="Arial" w:cs="Arial"/>
          <w:color w:val="000000" w:themeColor="text1"/>
        </w:rPr>
        <w:t>3</w:t>
      </w:r>
      <w:r w:rsidRPr="79F73B24">
        <w:rPr>
          <w:rFonts w:ascii="Arial" w:eastAsia="Arial" w:hAnsi="Arial" w:cs="Arial"/>
          <w:color w:val="000000" w:themeColor="text1"/>
        </w:rPr>
        <w:t xml:space="preserve"> argentinos está afectados por </w:t>
      </w:r>
      <w:r w:rsidR="00351A57">
        <w:rPr>
          <w:rFonts w:ascii="Arial" w:eastAsia="Arial" w:hAnsi="Arial" w:cs="Arial"/>
          <w:color w:val="000000" w:themeColor="text1"/>
        </w:rPr>
        <w:t>3</w:t>
      </w:r>
      <w:r w:rsidRPr="79F73B24">
        <w:rPr>
          <w:rFonts w:ascii="Arial" w:eastAsia="Arial" w:hAnsi="Arial" w:cs="Arial"/>
          <w:color w:val="000000" w:themeColor="text1"/>
        </w:rPr>
        <w:t xml:space="preserve"> o más carencias. Esas carencias se remiten a derechos fundamentales, derechos sociales básicos que nos marca la </w:t>
      </w:r>
      <w:r w:rsidR="00351A57">
        <w:rPr>
          <w:rFonts w:ascii="Arial" w:eastAsia="Arial" w:hAnsi="Arial" w:cs="Arial"/>
          <w:color w:val="000000" w:themeColor="text1"/>
        </w:rPr>
        <w:t>C</w:t>
      </w:r>
      <w:r w:rsidRPr="79F73B24">
        <w:rPr>
          <w:rFonts w:ascii="Arial" w:eastAsia="Arial" w:hAnsi="Arial" w:cs="Arial"/>
          <w:color w:val="000000" w:themeColor="text1"/>
        </w:rPr>
        <w:t xml:space="preserve">onstitución </w:t>
      </w:r>
      <w:r w:rsidR="00351A57">
        <w:rPr>
          <w:rFonts w:ascii="Arial" w:eastAsia="Arial" w:hAnsi="Arial" w:cs="Arial"/>
          <w:color w:val="000000" w:themeColor="text1"/>
        </w:rPr>
        <w:t xml:space="preserve">Nacional </w:t>
      </w:r>
      <w:r w:rsidRPr="79F73B24">
        <w:rPr>
          <w:rFonts w:ascii="Arial" w:eastAsia="Arial" w:hAnsi="Arial" w:cs="Arial"/>
          <w:color w:val="000000" w:themeColor="text1"/>
        </w:rPr>
        <w:t xml:space="preserve">sobre lo </w:t>
      </w:r>
      <w:r w:rsidR="00351A57">
        <w:rPr>
          <w:rFonts w:ascii="Arial" w:eastAsia="Arial" w:hAnsi="Arial" w:cs="Arial"/>
          <w:color w:val="000000" w:themeColor="text1"/>
        </w:rPr>
        <w:t xml:space="preserve">que </w:t>
      </w:r>
      <w:r w:rsidRPr="79F73B24">
        <w:rPr>
          <w:rFonts w:ascii="Arial" w:eastAsia="Arial" w:hAnsi="Arial" w:cs="Arial"/>
          <w:color w:val="000000" w:themeColor="text1"/>
        </w:rPr>
        <w:t>se debería garantizar</w:t>
      </w:r>
      <w:r w:rsidR="00351A57">
        <w:rPr>
          <w:rFonts w:ascii="Arial" w:eastAsia="Arial" w:hAnsi="Arial" w:cs="Arial"/>
          <w:color w:val="000000" w:themeColor="text1"/>
        </w:rPr>
        <w:t xml:space="preserve">: </w:t>
      </w:r>
      <w:r w:rsidRPr="79F73B24">
        <w:rPr>
          <w:rFonts w:ascii="Arial" w:eastAsia="Arial" w:hAnsi="Arial" w:cs="Arial"/>
          <w:color w:val="000000" w:themeColor="text1"/>
        </w:rPr>
        <w:t xml:space="preserve">salud, educación, trabajo, vivienda, etc. </w:t>
      </w:r>
    </w:p>
    <w:p w14:paraId="30BD7357" w14:textId="77777777" w:rsidR="3B0A201D" w:rsidRDefault="3B0A201D" w:rsidP="3B0A201D">
      <w:pPr>
        <w:ind w:firstLine="14"/>
        <w:jc w:val="both"/>
      </w:pPr>
      <w:r>
        <w:rPr>
          <w:noProof/>
          <w:lang w:eastAsia="es-ES"/>
        </w:rPr>
        <w:drawing>
          <wp:inline distT="0" distB="0" distL="0" distR="0" wp14:anchorId="13A8F708" wp14:editId="541997A4">
            <wp:extent cx="5731200" cy="3969310"/>
            <wp:effectExtent l="0" t="0" r="0" b="0"/>
            <wp:docPr id="112399484" name="Imagen 112399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200" cy="3969310"/>
                    </a:xfrm>
                    <a:prstGeom prst="rect">
                      <a:avLst/>
                    </a:prstGeom>
                  </pic:spPr>
                </pic:pic>
              </a:graphicData>
            </a:graphic>
          </wp:inline>
        </w:drawing>
      </w:r>
    </w:p>
    <w:p w14:paraId="6EFE92D7" w14:textId="77777777" w:rsidR="00351A57" w:rsidRDefault="79F73B24" w:rsidP="00351A57">
      <w:pPr>
        <w:spacing w:after="0" w:line="360" w:lineRule="auto"/>
        <w:jc w:val="both"/>
      </w:pPr>
      <w:r w:rsidRPr="79F73B24">
        <w:rPr>
          <w:rFonts w:ascii="Arial" w:eastAsia="Arial" w:hAnsi="Arial" w:cs="Arial"/>
          <w:color w:val="000000" w:themeColor="text1"/>
        </w:rPr>
        <w:t xml:space="preserve">  Hay un tercio de la sociedad argentina que experimenta 3 o más carencias, otro tercio que experimenta de una o dos carencias. Y solo un 44% de la población argentina no experimenta ninguna de esas carencias y no</w:t>
      </w:r>
      <w:r w:rsidR="00351A57">
        <w:rPr>
          <w:rFonts w:ascii="Arial" w:eastAsia="Arial" w:hAnsi="Arial" w:cs="Arial"/>
          <w:color w:val="000000" w:themeColor="text1"/>
        </w:rPr>
        <w:t xml:space="preserve"> lo </w:t>
      </w:r>
      <w:r w:rsidRPr="79F73B24">
        <w:rPr>
          <w:rFonts w:ascii="Arial" w:eastAsia="Arial" w:hAnsi="Arial" w:cs="Arial"/>
          <w:color w:val="000000" w:themeColor="text1"/>
        </w:rPr>
        <w:t>ha experimentado de manera sistemática durante los últimos años.</w:t>
      </w:r>
      <w:r w:rsidR="00351A57">
        <w:rPr>
          <w:rFonts w:ascii="Arial" w:eastAsia="Arial" w:hAnsi="Arial" w:cs="Arial"/>
          <w:color w:val="000000" w:themeColor="text1"/>
        </w:rPr>
        <w:t xml:space="preserve"> </w:t>
      </w:r>
      <w:r w:rsidR="00351A57" w:rsidRPr="79F73B24">
        <w:rPr>
          <w:rFonts w:ascii="Arial" w:eastAsia="Arial" w:hAnsi="Arial" w:cs="Arial"/>
          <w:color w:val="000000" w:themeColor="text1"/>
        </w:rPr>
        <w:t xml:space="preserve">Hay un dato que no mencioné, y es que el 33% de la población argentina fue en los últimos cinco años pobre y en el otro extremo un 35% nunca lo fue sistemáticamente. Y que casi el 40% de la población ha pasado a ser pobre en algún momento en los últimos </w:t>
      </w:r>
      <w:r w:rsidR="00351A57">
        <w:rPr>
          <w:rFonts w:ascii="Arial" w:eastAsia="Arial" w:hAnsi="Arial" w:cs="Arial"/>
          <w:color w:val="000000" w:themeColor="text1"/>
        </w:rPr>
        <w:t>5</w:t>
      </w:r>
      <w:r w:rsidR="00351A57" w:rsidRPr="79F73B24">
        <w:rPr>
          <w:rFonts w:ascii="Arial" w:eastAsia="Arial" w:hAnsi="Arial" w:cs="Arial"/>
          <w:color w:val="000000" w:themeColor="text1"/>
        </w:rPr>
        <w:t xml:space="preserve"> años; sea en un contexto de reactivación (2017), de crisis (2018/2019), de pandemia </w:t>
      </w:r>
      <w:r w:rsidR="00351A57">
        <w:rPr>
          <w:rFonts w:ascii="Arial" w:eastAsia="Arial" w:hAnsi="Arial" w:cs="Arial"/>
          <w:color w:val="000000" w:themeColor="text1"/>
        </w:rPr>
        <w:t xml:space="preserve"> (2020/2021) </w:t>
      </w:r>
      <w:r w:rsidR="00351A57" w:rsidRPr="79F73B24">
        <w:rPr>
          <w:rFonts w:ascii="Arial" w:eastAsia="Arial" w:hAnsi="Arial" w:cs="Arial"/>
          <w:color w:val="000000" w:themeColor="text1"/>
        </w:rPr>
        <w:t xml:space="preserve">o incluso en un contexto de pospandemia con reactivación, como fue el crecimiento importante que tuvo </w:t>
      </w:r>
      <w:r w:rsidR="00351A57">
        <w:rPr>
          <w:rFonts w:ascii="Arial" w:eastAsia="Arial" w:hAnsi="Arial" w:cs="Arial"/>
          <w:color w:val="000000" w:themeColor="text1"/>
        </w:rPr>
        <w:t>A</w:t>
      </w:r>
      <w:r w:rsidR="00351A57" w:rsidRPr="79F73B24">
        <w:rPr>
          <w:rFonts w:ascii="Arial" w:eastAsia="Arial" w:hAnsi="Arial" w:cs="Arial"/>
          <w:color w:val="000000" w:themeColor="text1"/>
        </w:rPr>
        <w:t xml:space="preserve">rgentina durante el 2022. </w:t>
      </w:r>
    </w:p>
    <w:p w14:paraId="375431D3" w14:textId="77777777" w:rsidR="3B0A201D" w:rsidRDefault="3B0A201D" w:rsidP="79F73B24">
      <w:pPr>
        <w:spacing w:after="0" w:line="360" w:lineRule="auto"/>
        <w:ind w:firstLine="14"/>
        <w:jc w:val="both"/>
      </w:pPr>
    </w:p>
    <w:p w14:paraId="34083EE6" w14:textId="77777777" w:rsidR="3B0A201D" w:rsidRDefault="3B0A201D">
      <w:r>
        <w:br/>
      </w:r>
    </w:p>
    <w:p w14:paraId="3B61CFD4" w14:textId="77777777" w:rsidR="3B0A201D" w:rsidRDefault="3B0A201D" w:rsidP="3B0A201D">
      <w:pPr>
        <w:ind w:firstLine="14"/>
        <w:jc w:val="both"/>
      </w:pPr>
      <w:r>
        <w:rPr>
          <w:noProof/>
          <w:lang w:eastAsia="es-ES"/>
        </w:rPr>
        <w:lastRenderedPageBreak/>
        <w:drawing>
          <wp:inline distT="0" distB="0" distL="0" distR="0" wp14:anchorId="74DB4F15" wp14:editId="1C75D709">
            <wp:extent cx="5731200" cy="3970902"/>
            <wp:effectExtent l="0" t="0" r="0" b="0"/>
            <wp:docPr id="985868197" name="Imagen 98586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200" cy="3970902"/>
                    </a:xfrm>
                    <a:prstGeom prst="rect">
                      <a:avLst/>
                    </a:prstGeom>
                  </pic:spPr>
                </pic:pic>
              </a:graphicData>
            </a:graphic>
          </wp:inline>
        </w:drawing>
      </w:r>
    </w:p>
    <w:p w14:paraId="326EBC6D" w14:textId="77777777" w:rsidR="3B0A201D" w:rsidRDefault="79F73B24" w:rsidP="00351A57">
      <w:pPr>
        <w:spacing w:after="0" w:line="360" w:lineRule="auto"/>
        <w:jc w:val="both"/>
      </w:pPr>
      <w:r w:rsidRPr="79F73B24">
        <w:rPr>
          <w:rFonts w:ascii="Arial" w:eastAsia="Arial" w:hAnsi="Arial" w:cs="Arial"/>
          <w:color w:val="000000" w:themeColor="text1"/>
        </w:rPr>
        <w:t xml:space="preserve">    </w:t>
      </w:r>
      <w:r w:rsidR="3B0A201D">
        <w:rPr>
          <w:noProof/>
          <w:lang w:eastAsia="es-ES"/>
        </w:rPr>
        <w:drawing>
          <wp:inline distT="0" distB="0" distL="0" distR="0" wp14:anchorId="6FC7383A" wp14:editId="48C4FF9B">
            <wp:extent cx="5124448" cy="3543300"/>
            <wp:effectExtent l="0" t="0" r="0" b="0"/>
            <wp:docPr id="1788286712" name="Imagen 1788286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8828671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24448" cy="3543300"/>
                    </a:xfrm>
                    <a:prstGeom prst="rect">
                      <a:avLst/>
                    </a:prstGeom>
                  </pic:spPr>
                </pic:pic>
              </a:graphicData>
            </a:graphic>
          </wp:inline>
        </w:drawing>
      </w:r>
    </w:p>
    <w:p w14:paraId="5D3F7537" w14:textId="77777777" w:rsidR="00351A57" w:rsidRDefault="79F73B24" w:rsidP="79F73B24">
      <w:pPr>
        <w:spacing w:after="0" w:line="360" w:lineRule="auto"/>
        <w:ind w:firstLine="14"/>
        <w:jc w:val="both"/>
        <w:rPr>
          <w:rFonts w:ascii="Arial" w:eastAsia="Arial" w:hAnsi="Arial" w:cs="Arial"/>
          <w:color w:val="000000" w:themeColor="text1"/>
        </w:rPr>
      </w:pPr>
      <w:r w:rsidRPr="79F73B24">
        <w:rPr>
          <w:rFonts w:ascii="Arial" w:eastAsia="Arial" w:hAnsi="Arial" w:cs="Arial"/>
          <w:color w:val="000000" w:themeColor="text1"/>
        </w:rPr>
        <w:t xml:space="preserve">  </w:t>
      </w:r>
    </w:p>
    <w:p w14:paraId="6680B417" w14:textId="77777777" w:rsidR="3B0A201D" w:rsidRDefault="79F73B24" w:rsidP="79F73B24">
      <w:pPr>
        <w:spacing w:after="0" w:line="360" w:lineRule="auto"/>
        <w:ind w:firstLine="14"/>
        <w:jc w:val="both"/>
      </w:pPr>
      <w:r w:rsidRPr="79F73B24">
        <w:rPr>
          <w:rFonts w:ascii="Arial" w:eastAsia="Arial" w:hAnsi="Arial" w:cs="Arial"/>
          <w:color w:val="000000" w:themeColor="text1"/>
        </w:rPr>
        <w:t>Un tercio o más de la población nunca salió de la pobreza a pesar de esa situación, y eventualmente ocurrió que los sectores medios fueron cayendo en situación de pobreza. En términos de indicadores</w:t>
      </w:r>
      <w:r w:rsidR="00351A57">
        <w:rPr>
          <w:rFonts w:ascii="Arial" w:eastAsia="Arial" w:hAnsi="Arial" w:cs="Arial"/>
          <w:color w:val="000000" w:themeColor="text1"/>
        </w:rPr>
        <w:t xml:space="preserve">, </w:t>
      </w:r>
      <w:r w:rsidRPr="79F73B24">
        <w:rPr>
          <w:rFonts w:ascii="Arial" w:eastAsia="Arial" w:hAnsi="Arial" w:cs="Arial"/>
          <w:color w:val="000000" w:themeColor="text1"/>
        </w:rPr>
        <w:t>ya no de ingresos sino estructurales</w:t>
      </w:r>
      <w:r w:rsidR="00351A57">
        <w:rPr>
          <w:rFonts w:ascii="Arial" w:eastAsia="Arial" w:hAnsi="Arial" w:cs="Arial"/>
          <w:color w:val="000000" w:themeColor="text1"/>
        </w:rPr>
        <w:t xml:space="preserve">, </w:t>
      </w:r>
      <w:r w:rsidRPr="79F73B24">
        <w:rPr>
          <w:rFonts w:ascii="Arial" w:eastAsia="Arial" w:hAnsi="Arial" w:cs="Arial"/>
          <w:color w:val="000000" w:themeColor="text1"/>
        </w:rPr>
        <w:t xml:space="preserve">se observa que la situación no </w:t>
      </w:r>
      <w:r w:rsidRPr="79F73B24">
        <w:rPr>
          <w:rFonts w:ascii="Arial" w:eastAsia="Arial" w:hAnsi="Arial" w:cs="Arial"/>
          <w:color w:val="000000" w:themeColor="text1"/>
        </w:rPr>
        <w:lastRenderedPageBreak/>
        <w:t xml:space="preserve">cambia y que a lo largo de más de 10 años de políticas económicas y sociales de distintos signos </w:t>
      </w:r>
      <w:r w:rsidR="00351A57">
        <w:rPr>
          <w:rFonts w:ascii="Arial" w:eastAsia="Arial" w:hAnsi="Arial" w:cs="Arial"/>
          <w:color w:val="000000" w:themeColor="text1"/>
        </w:rPr>
        <w:t xml:space="preserve">políticos, </w:t>
      </w:r>
      <w:r w:rsidRPr="79F73B24">
        <w:rPr>
          <w:rFonts w:ascii="Arial" w:eastAsia="Arial" w:hAnsi="Arial" w:cs="Arial"/>
          <w:color w:val="000000" w:themeColor="text1"/>
        </w:rPr>
        <w:t>mantenemos niveles de pobreza estructural elevado</w:t>
      </w:r>
      <w:r w:rsidR="00351A57">
        <w:rPr>
          <w:rFonts w:ascii="Arial" w:eastAsia="Arial" w:hAnsi="Arial" w:cs="Arial"/>
          <w:color w:val="000000" w:themeColor="text1"/>
        </w:rPr>
        <w:t>s</w:t>
      </w:r>
      <w:r w:rsidRPr="79F73B24">
        <w:rPr>
          <w:rFonts w:ascii="Arial" w:eastAsia="Arial" w:hAnsi="Arial" w:cs="Arial"/>
          <w:color w:val="000000" w:themeColor="text1"/>
        </w:rPr>
        <w:t xml:space="preserve">. </w:t>
      </w:r>
    </w:p>
    <w:p w14:paraId="7289D2E2" w14:textId="77777777" w:rsidR="3B0A201D" w:rsidRDefault="79F73B24" w:rsidP="00351A57">
      <w:pPr>
        <w:spacing w:after="0" w:line="360" w:lineRule="auto"/>
        <w:ind w:firstLine="14"/>
        <w:jc w:val="both"/>
        <w:rPr>
          <w:rFonts w:ascii="Arial" w:eastAsia="Arial" w:hAnsi="Arial" w:cs="Arial"/>
          <w:color w:val="000000" w:themeColor="text1"/>
        </w:rPr>
      </w:pPr>
      <w:r w:rsidRPr="79F73B24">
        <w:rPr>
          <w:rFonts w:ascii="Arial" w:eastAsia="Arial" w:hAnsi="Arial" w:cs="Arial"/>
          <w:color w:val="000000" w:themeColor="text1"/>
        </w:rPr>
        <w:t>Esto parece que no tiene que ver con los discursos político</w:t>
      </w:r>
      <w:r w:rsidR="00351A57">
        <w:rPr>
          <w:rFonts w:ascii="Arial" w:eastAsia="Arial" w:hAnsi="Arial" w:cs="Arial"/>
          <w:color w:val="000000" w:themeColor="text1"/>
        </w:rPr>
        <w:t>-</w:t>
      </w:r>
      <w:r w:rsidRPr="79F73B24">
        <w:rPr>
          <w:rFonts w:ascii="Arial" w:eastAsia="Arial" w:hAnsi="Arial" w:cs="Arial"/>
          <w:color w:val="000000" w:themeColor="text1"/>
        </w:rPr>
        <w:t>ideológicos, parece que tiene que ver mucho más con la capacidad de que las políticas produzcan cambios estructurales en la sociedad y en la economía argentina. Esto no estaría ocurriendo y la Argentina se viene deteriorando en términos productivos y no está generando empleos suficientes en cantidad</w:t>
      </w:r>
      <w:r w:rsidR="00351A57">
        <w:rPr>
          <w:rFonts w:ascii="Arial" w:eastAsia="Arial" w:hAnsi="Arial" w:cs="Arial"/>
          <w:color w:val="000000" w:themeColor="text1"/>
        </w:rPr>
        <w:t>es</w:t>
      </w:r>
      <w:r w:rsidRPr="79F73B24">
        <w:rPr>
          <w:rFonts w:ascii="Arial" w:eastAsia="Arial" w:hAnsi="Arial" w:cs="Arial"/>
          <w:color w:val="000000" w:themeColor="text1"/>
        </w:rPr>
        <w:t xml:space="preserve"> adecuadas para que justamente la salida no tenga que ser con programas</w:t>
      </w:r>
      <w:r w:rsidR="00351A57">
        <w:rPr>
          <w:rFonts w:ascii="Arial" w:eastAsia="Arial" w:hAnsi="Arial" w:cs="Arial"/>
          <w:color w:val="000000" w:themeColor="text1"/>
        </w:rPr>
        <w:t xml:space="preserve"> </w:t>
      </w:r>
      <w:r w:rsidRPr="79F73B24">
        <w:rPr>
          <w:rFonts w:ascii="Arial" w:eastAsia="Arial" w:hAnsi="Arial" w:cs="Arial"/>
          <w:color w:val="000000" w:themeColor="text1"/>
        </w:rPr>
        <w:t xml:space="preserve">sociales, si no con empleos, trabajo, </w:t>
      </w:r>
      <w:r w:rsidR="00351A57">
        <w:rPr>
          <w:rFonts w:ascii="Arial" w:eastAsia="Arial" w:hAnsi="Arial" w:cs="Arial"/>
          <w:color w:val="000000" w:themeColor="text1"/>
        </w:rPr>
        <w:t xml:space="preserve">que sea </w:t>
      </w:r>
      <w:r w:rsidRPr="79F73B24">
        <w:rPr>
          <w:rFonts w:ascii="Arial" w:eastAsia="Arial" w:hAnsi="Arial" w:cs="Arial"/>
          <w:color w:val="000000" w:themeColor="text1"/>
        </w:rPr>
        <w:t xml:space="preserve">generador de riqueza y que esas riquezas queden   mejor distribuidas, pero tenemos un problema estructural todavía. No estamos generando riquezas y no estamos distribuyendo adecuadamente o no las capacidades de producción de esas riquezas. </w:t>
      </w:r>
    </w:p>
    <w:p w14:paraId="2C6C23F6" w14:textId="77777777" w:rsidR="3B0A201D" w:rsidRDefault="3B0A201D" w:rsidP="79F73B24">
      <w:pPr>
        <w:spacing w:after="0" w:line="360" w:lineRule="auto"/>
        <w:ind w:left="8" w:hanging="8"/>
      </w:pPr>
      <w:r>
        <w:rPr>
          <w:noProof/>
          <w:lang w:eastAsia="es-ES"/>
        </w:rPr>
        <w:drawing>
          <wp:inline distT="0" distB="0" distL="0" distR="0" wp14:anchorId="488EC4EF" wp14:editId="2825E6AF">
            <wp:extent cx="5731198" cy="3969310"/>
            <wp:effectExtent l="0" t="0" r="0" b="0"/>
            <wp:docPr id="1340130722" name="Imagen 1340130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4013072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198" cy="3969310"/>
                    </a:xfrm>
                    <a:prstGeom prst="rect">
                      <a:avLst/>
                    </a:prstGeom>
                  </pic:spPr>
                </pic:pic>
              </a:graphicData>
            </a:graphic>
          </wp:inline>
        </w:drawing>
      </w:r>
    </w:p>
    <w:p w14:paraId="4BAC5195" w14:textId="77777777" w:rsidR="00351A57" w:rsidRDefault="79F73B24" w:rsidP="79F73B24">
      <w:pPr>
        <w:spacing w:after="0" w:line="360" w:lineRule="auto"/>
        <w:ind w:firstLine="6"/>
        <w:jc w:val="both"/>
        <w:rPr>
          <w:rFonts w:ascii="Arial" w:eastAsia="Arial" w:hAnsi="Arial" w:cs="Arial"/>
          <w:color w:val="000000" w:themeColor="text1"/>
        </w:rPr>
      </w:pPr>
      <w:r w:rsidRPr="79F73B24">
        <w:rPr>
          <w:rFonts w:ascii="Arial" w:eastAsia="Arial" w:hAnsi="Arial" w:cs="Arial"/>
          <w:color w:val="000000" w:themeColor="text1"/>
        </w:rPr>
        <w:t xml:space="preserve">  La Patagonia comparada con el resto del país </w:t>
      </w:r>
      <w:r w:rsidR="00351A57">
        <w:rPr>
          <w:rFonts w:ascii="Arial" w:eastAsia="Arial" w:hAnsi="Arial" w:cs="Arial"/>
          <w:color w:val="000000" w:themeColor="text1"/>
        </w:rPr>
        <w:t>3</w:t>
      </w:r>
      <w:r w:rsidRPr="79F73B24">
        <w:rPr>
          <w:rFonts w:ascii="Arial" w:eastAsia="Arial" w:hAnsi="Arial" w:cs="Arial"/>
          <w:color w:val="000000" w:themeColor="text1"/>
        </w:rPr>
        <w:t xml:space="preserve"> o más carencias marca una diferencia. En Argentina a nivel urbano el 30% de la población experimenta eso. En la Patagonia la situación es mucho menor; solo uno de cada diez, eso no quiere decir que no sea un problema, uno de cada diez tiene tres de esas carencias. La Patagonia se caracteriza por ser una de las mejores regiones que tiene efectivamente, después de la Ciudad de Buenos Aires, las mejores capacidades de servicio en bienes y servicios públicos, el acceso a la educación, el acceso a la salud, el acceso a la vivienda; el acceso a un conjunto de servicios que aparecen incluso como un trabajo, aparecen como indicadores muchos menores, en términos de déficit que empobrecen nuestro país, de todas maneras, uno de cada </w:t>
      </w:r>
      <w:r w:rsidR="00351A57">
        <w:rPr>
          <w:rFonts w:ascii="Arial" w:eastAsia="Arial" w:hAnsi="Arial" w:cs="Arial"/>
          <w:color w:val="000000" w:themeColor="text1"/>
        </w:rPr>
        <w:t>10 tiene carencias</w:t>
      </w:r>
      <w:r w:rsidRPr="79F73B24">
        <w:rPr>
          <w:rFonts w:ascii="Arial" w:eastAsia="Arial" w:hAnsi="Arial" w:cs="Arial"/>
          <w:color w:val="000000" w:themeColor="text1"/>
        </w:rPr>
        <w:t xml:space="preserve">. Esta situación no ha cambiado </w:t>
      </w:r>
      <w:r w:rsidR="00351A57">
        <w:rPr>
          <w:rFonts w:ascii="Arial" w:eastAsia="Arial" w:hAnsi="Arial" w:cs="Arial"/>
          <w:color w:val="000000" w:themeColor="text1"/>
        </w:rPr>
        <w:t>mucho en l</w:t>
      </w:r>
      <w:r w:rsidRPr="79F73B24">
        <w:rPr>
          <w:rFonts w:ascii="Arial" w:eastAsia="Arial" w:hAnsi="Arial" w:cs="Arial"/>
          <w:color w:val="000000" w:themeColor="text1"/>
        </w:rPr>
        <w:t xml:space="preserve">os últimos </w:t>
      </w:r>
      <w:r w:rsidRPr="79F73B24">
        <w:rPr>
          <w:rFonts w:ascii="Arial" w:eastAsia="Arial" w:hAnsi="Arial" w:cs="Arial"/>
          <w:color w:val="000000" w:themeColor="text1"/>
        </w:rPr>
        <w:lastRenderedPageBreak/>
        <w:t>años desde el año 2017; y si la analizamos desde el año 2010 se ha registrado una cifra alta, por lo que no ha cambiado mucho.</w:t>
      </w:r>
    </w:p>
    <w:p w14:paraId="2CC2AA54" w14:textId="77777777" w:rsidR="3B0A201D" w:rsidRDefault="79F73B24" w:rsidP="79F73B24">
      <w:pPr>
        <w:spacing w:after="0" w:line="360" w:lineRule="auto"/>
        <w:ind w:firstLine="6"/>
        <w:jc w:val="both"/>
      </w:pPr>
      <w:r w:rsidRPr="79F73B24">
        <w:rPr>
          <w:rFonts w:ascii="Arial" w:eastAsia="Arial" w:hAnsi="Arial" w:cs="Arial"/>
          <w:color w:val="000000" w:themeColor="text1"/>
        </w:rPr>
        <w:t xml:space="preserve"> </w:t>
      </w:r>
      <w:r w:rsidR="3B0A201D">
        <w:rPr>
          <w:noProof/>
          <w:lang w:eastAsia="es-ES"/>
        </w:rPr>
        <w:drawing>
          <wp:inline distT="0" distB="0" distL="0" distR="0" wp14:anchorId="510F8397" wp14:editId="5B3824A6">
            <wp:extent cx="5731198" cy="3974188"/>
            <wp:effectExtent l="0" t="0" r="0" b="0"/>
            <wp:docPr id="623707115" name="Imagen 623707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370711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198" cy="3974188"/>
                    </a:xfrm>
                    <a:prstGeom prst="rect">
                      <a:avLst/>
                    </a:prstGeom>
                  </pic:spPr>
                </pic:pic>
              </a:graphicData>
            </a:graphic>
          </wp:inline>
        </w:drawing>
      </w:r>
    </w:p>
    <w:p w14:paraId="430D3341" w14:textId="77777777" w:rsidR="3B0A201D" w:rsidRDefault="00351A57" w:rsidP="79F73B24">
      <w:pPr>
        <w:spacing w:after="0" w:line="360" w:lineRule="auto"/>
        <w:ind w:firstLine="10"/>
        <w:jc w:val="both"/>
      </w:pPr>
      <w:r>
        <w:rPr>
          <w:rFonts w:ascii="Arial" w:eastAsia="Arial" w:hAnsi="Arial" w:cs="Arial"/>
          <w:color w:val="000000" w:themeColor="text1"/>
        </w:rPr>
        <w:t>Aquí s</w:t>
      </w:r>
      <w:r w:rsidR="79F73B24" w:rsidRPr="79F73B24">
        <w:rPr>
          <w:rFonts w:ascii="Arial" w:eastAsia="Arial" w:hAnsi="Arial" w:cs="Arial"/>
          <w:color w:val="000000" w:themeColor="text1"/>
        </w:rPr>
        <w:t xml:space="preserve">e analiza la situación de lo que ocurre a nivel nacional, con lo que se conoce como pobreza estructural o pobreza </w:t>
      </w:r>
      <w:r>
        <w:rPr>
          <w:rFonts w:ascii="Arial" w:eastAsia="Arial" w:hAnsi="Arial" w:cs="Arial"/>
          <w:color w:val="000000" w:themeColor="text1"/>
        </w:rPr>
        <w:t>multi</w:t>
      </w:r>
      <w:r w:rsidR="79F73B24" w:rsidRPr="79F73B24">
        <w:rPr>
          <w:rFonts w:ascii="Arial" w:eastAsia="Arial" w:hAnsi="Arial" w:cs="Arial"/>
          <w:color w:val="000000" w:themeColor="text1"/>
        </w:rPr>
        <w:t>dimensional no estructural. Vamos a llamar pobreza estructural a aquella parte de la población que tiene tres o más carencias, y al mismo tiempo que es pobre por ingresos</w:t>
      </w:r>
      <w:r>
        <w:rPr>
          <w:rFonts w:ascii="Arial" w:eastAsia="Arial" w:hAnsi="Arial" w:cs="Arial"/>
          <w:color w:val="000000" w:themeColor="text1"/>
        </w:rPr>
        <w:t xml:space="preserve">: el </w:t>
      </w:r>
      <w:r w:rsidR="79F73B24" w:rsidRPr="79F73B24">
        <w:rPr>
          <w:rFonts w:ascii="Arial" w:eastAsia="Arial" w:hAnsi="Arial" w:cs="Arial"/>
          <w:color w:val="000000" w:themeColor="text1"/>
        </w:rPr>
        <w:t xml:space="preserve">peor de los escenarios. </w:t>
      </w:r>
    </w:p>
    <w:p w14:paraId="6C741D2D" w14:textId="77777777" w:rsidR="3B0A201D" w:rsidRDefault="79F73B24" w:rsidP="79F73B24">
      <w:pPr>
        <w:spacing w:after="0" w:line="360" w:lineRule="auto"/>
        <w:ind w:firstLine="8"/>
        <w:jc w:val="both"/>
      </w:pPr>
      <w:r w:rsidRPr="79F73B24">
        <w:rPr>
          <w:rFonts w:ascii="Arial" w:eastAsia="Arial" w:hAnsi="Arial" w:cs="Arial"/>
          <w:color w:val="000000" w:themeColor="text1"/>
        </w:rPr>
        <w:t xml:space="preserve">La Argentina tiene </w:t>
      </w:r>
      <w:r w:rsidR="00351A57">
        <w:rPr>
          <w:rFonts w:ascii="Arial" w:eastAsia="Arial" w:hAnsi="Arial" w:cs="Arial"/>
          <w:color w:val="000000" w:themeColor="text1"/>
        </w:rPr>
        <w:t xml:space="preserve">en </w:t>
      </w:r>
      <w:r w:rsidRPr="79F73B24">
        <w:rPr>
          <w:rFonts w:ascii="Arial" w:eastAsia="Arial" w:hAnsi="Arial" w:cs="Arial"/>
          <w:color w:val="000000" w:themeColor="text1"/>
        </w:rPr>
        <w:t xml:space="preserve">este nivel </w:t>
      </w:r>
      <w:r w:rsidR="00351A57">
        <w:rPr>
          <w:rFonts w:ascii="Arial" w:eastAsia="Arial" w:hAnsi="Arial" w:cs="Arial"/>
          <w:color w:val="000000" w:themeColor="text1"/>
        </w:rPr>
        <w:t xml:space="preserve">al </w:t>
      </w:r>
      <w:r w:rsidRPr="79F73B24">
        <w:rPr>
          <w:rFonts w:ascii="Arial" w:eastAsia="Arial" w:hAnsi="Arial" w:cs="Arial"/>
          <w:color w:val="000000" w:themeColor="text1"/>
        </w:rPr>
        <w:t xml:space="preserve">22,6% </w:t>
      </w:r>
      <w:r w:rsidR="00351A57">
        <w:rPr>
          <w:rFonts w:ascii="Arial" w:eastAsia="Arial" w:hAnsi="Arial" w:cs="Arial"/>
          <w:color w:val="000000" w:themeColor="text1"/>
        </w:rPr>
        <w:t xml:space="preserve">de la población en la </w:t>
      </w:r>
      <w:r w:rsidRPr="79F73B24">
        <w:rPr>
          <w:rFonts w:ascii="Arial" w:eastAsia="Arial" w:hAnsi="Arial" w:cs="Arial"/>
          <w:color w:val="000000" w:themeColor="text1"/>
        </w:rPr>
        <w:t>pospandemia después de haber perfilado el 27%, y a pesar de que crecimos 10</w:t>
      </w:r>
      <w:r w:rsidR="00351A57">
        <w:rPr>
          <w:rFonts w:ascii="Arial" w:eastAsia="Arial" w:hAnsi="Arial" w:cs="Arial"/>
          <w:color w:val="000000" w:themeColor="text1"/>
        </w:rPr>
        <w:t xml:space="preserve"> puntos del PBI </w:t>
      </w:r>
      <w:r w:rsidRPr="79F73B24">
        <w:rPr>
          <w:rFonts w:ascii="Arial" w:eastAsia="Arial" w:hAnsi="Arial" w:cs="Arial"/>
          <w:color w:val="000000" w:themeColor="text1"/>
        </w:rPr>
        <w:t xml:space="preserve">durante el año 2021. El crecimiento produjo un efecto muy importante en términos económicos, pero poco elástico para movilizar, crear o reducir pobreza extrema, ya sea por ingresos o por tres o más carencias.    </w:t>
      </w:r>
    </w:p>
    <w:p w14:paraId="3D903C03" w14:textId="77777777" w:rsidR="3B0A201D" w:rsidRDefault="79F73B24" w:rsidP="79F73B24">
      <w:pPr>
        <w:spacing w:after="0" w:line="360" w:lineRule="auto"/>
        <w:ind w:firstLine="8"/>
        <w:jc w:val="both"/>
      </w:pPr>
      <w:r w:rsidRPr="79F73B24">
        <w:rPr>
          <w:rFonts w:ascii="Arial" w:eastAsia="Arial" w:hAnsi="Arial" w:cs="Arial"/>
          <w:color w:val="000000" w:themeColor="text1"/>
        </w:rPr>
        <w:t xml:space="preserve">    La situación del 2</w:t>
      </w:r>
      <w:r w:rsidR="00351A57">
        <w:rPr>
          <w:rFonts w:ascii="Arial" w:eastAsia="Arial" w:hAnsi="Arial" w:cs="Arial"/>
          <w:color w:val="000000" w:themeColor="text1"/>
        </w:rPr>
        <w:t>2</w:t>
      </w:r>
      <w:r w:rsidRPr="79F73B24">
        <w:rPr>
          <w:rFonts w:ascii="Arial" w:eastAsia="Arial" w:hAnsi="Arial" w:cs="Arial"/>
          <w:color w:val="000000" w:themeColor="text1"/>
        </w:rPr>
        <w:t>,6% marca una clara distancia con respecto al 2010 o con respecto al 2011 o con respecto al 2017, somos más pobres que hace diez años, más pobres estructurales. La pobreza estructural es mayor, hay más gente afectada por problemas de ingresos y a su vez por tres o más carencias. Esto marca otra vez los déficits que tienen los programas de crecimiento, económicos,</w:t>
      </w:r>
      <w:r w:rsidR="00351A57">
        <w:rPr>
          <w:rFonts w:ascii="Arial" w:eastAsia="Arial" w:hAnsi="Arial" w:cs="Arial"/>
          <w:color w:val="000000" w:themeColor="text1"/>
        </w:rPr>
        <w:t xml:space="preserve"> de </w:t>
      </w:r>
      <w:r w:rsidRPr="79F73B24">
        <w:rPr>
          <w:rFonts w:ascii="Arial" w:eastAsia="Arial" w:hAnsi="Arial" w:cs="Arial"/>
          <w:color w:val="000000" w:themeColor="text1"/>
        </w:rPr>
        <w:t>inclusión social</w:t>
      </w:r>
      <w:r w:rsidR="00351A57">
        <w:rPr>
          <w:rFonts w:ascii="Arial" w:eastAsia="Arial" w:hAnsi="Arial" w:cs="Arial"/>
          <w:color w:val="000000" w:themeColor="text1"/>
        </w:rPr>
        <w:t xml:space="preserve">: </w:t>
      </w:r>
      <w:r w:rsidRPr="79F73B24">
        <w:rPr>
          <w:rFonts w:ascii="Arial" w:eastAsia="Arial" w:hAnsi="Arial" w:cs="Arial"/>
          <w:color w:val="000000" w:themeColor="text1"/>
        </w:rPr>
        <w:t xml:space="preserve">no han sido capaces de reducir de manera sistemática este tipo de problema. </w:t>
      </w:r>
    </w:p>
    <w:p w14:paraId="615B11E2" w14:textId="77777777" w:rsidR="3B0A201D" w:rsidRDefault="79F73B24" w:rsidP="79F73B24">
      <w:pPr>
        <w:spacing w:after="0" w:line="360" w:lineRule="auto"/>
        <w:ind w:firstLine="6"/>
        <w:jc w:val="both"/>
      </w:pPr>
      <w:r w:rsidRPr="79F73B24">
        <w:rPr>
          <w:rFonts w:ascii="Arial" w:eastAsia="Arial" w:hAnsi="Arial" w:cs="Arial"/>
          <w:color w:val="000000" w:themeColor="text1"/>
        </w:rPr>
        <w:t xml:space="preserve">   La situación otra vez no es equitativa</w:t>
      </w:r>
      <w:r w:rsidR="00470707">
        <w:rPr>
          <w:rFonts w:ascii="Arial" w:eastAsia="Arial" w:hAnsi="Arial" w:cs="Arial"/>
          <w:color w:val="000000" w:themeColor="text1"/>
        </w:rPr>
        <w:t xml:space="preserve">: </w:t>
      </w:r>
      <w:r w:rsidRPr="79F73B24">
        <w:rPr>
          <w:rFonts w:ascii="Arial" w:eastAsia="Arial" w:hAnsi="Arial" w:cs="Arial"/>
          <w:color w:val="000000" w:themeColor="text1"/>
        </w:rPr>
        <w:t xml:space="preserve">las desigualdades sociales no sólo se han mantenido, sino que han crecido. Podemos observar cómo ha evolucionado la pobreza estructural en los sectores de hogares con trabajadores informales y en los trabajadores integrados. Las clases medias profesionales o medias no profesionales incluso han sostenido su situación, pero las clases medias </w:t>
      </w:r>
      <w:r w:rsidRPr="79F73B24">
        <w:rPr>
          <w:rFonts w:ascii="Arial" w:eastAsia="Arial" w:hAnsi="Arial" w:cs="Arial"/>
          <w:color w:val="000000" w:themeColor="text1"/>
        </w:rPr>
        <w:lastRenderedPageBreak/>
        <w:t xml:space="preserve">de trabajadores calificados o de trabajadores no calificados en </w:t>
      </w:r>
      <w:r w:rsidR="00470707">
        <w:rPr>
          <w:rFonts w:ascii="Arial" w:eastAsia="Arial" w:hAnsi="Arial" w:cs="Arial"/>
          <w:color w:val="000000" w:themeColor="text1"/>
        </w:rPr>
        <w:t xml:space="preserve">hogares </w:t>
      </w:r>
      <w:r w:rsidRPr="79F73B24">
        <w:rPr>
          <w:rFonts w:ascii="Arial" w:eastAsia="Arial" w:hAnsi="Arial" w:cs="Arial"/>
          <w:color w:val="000000" w:themeColor="text1"/>
        </w:rPr>
        <w:t>informales, vemos cómo claramente crecen sus déficits de pobreza estructural.</w:t>
      </w:r>
    </w:p>
    <w:p w14:paraId="7DCA0049" w14:textId="77777777" w:rsidR="3B0A201D" w:rsidRDefault="79F73B24" w:rsidP="79F73B24">
      <w:pPr>
        <w:spacing w:after="0" w:line="360" w:lineRule="auto"/>
        <w:ind w:firstLine="6"/>
        <w:jc w:val="both"/>
      </w:pPr>
      <w:r w:rsidRPr="79F73B24">
        <w:rPr>
          <w:rFonts w:ascii="Arial" w:eastAsia="Arial" w:hAnsi="Arial" w:cs="Arial"/>
          <w:color w:val="000000" w:themeColor="text1"/>
        </w:rPr>
        <w:t xml:space="preserve">Hay cada vez más población cayendo en la pobreza estructural y son los </w:t>
      </w:r>
      <w:r w:rsidR="00470707">
        <w:rPr>
          <w:rFonts w:ascii="Arial" w:eastAsia="Arial" w:hAnsi="Arial" w:cs="Arial"/>
          <w:color w:val="000000" w:themeColor="text1"/>
        </w:rPr>
        <w:t xml:space="preserve">sectores </w:t>
      </w:r>
      <w:r w:rsidRPr="79F73B24">
        <w:rPr>
          <w:rFonts w:ascii="Arial" w:eastAsia="Arial" w:hAnsi="Arial" w:cs="Arial"/>
          <w:color w:val="000000" w:themeColor="text1"/>
        </w:rPr>
        <w:t>medios los sectores más vulnerables</w:t>
      </w:r>
      <w:r w:rsidR="00470707">
        <w:rPr>
          <w:rFonts w:ascii="Arial" w:eastAsia="Arial" w:hAnsi="Arial" w:cs="Arial"/>
          <w:color w:val="000000" w:themeColor="text1"/>
        </w:rPr>
        <w:t xml:space="preserve">, los </w:t>
      </w:r>
      <w:r w:rsidRPr="79F73B24">
        <w:rPr>
          <w:rFonts w:ascii="Arial" w:eastAsia="Arial" w:hAnsi="Arial" w:cs="Arial"/>
          <w:color w:val="000000" w:themeColor="text1"/>
        </w:rPr>
        <w:t xml:space="preserve">trabajadores informales. Algo ocurre en la estructura </w:t>
      </w:r>
      <w:r w:rsidR="00470707">
        <w:rPr>
          <w:rFonts w:ascii="Arial" w:eastAsia="Arial" w:hAnsi="Arial" w:cs="Arial"/>
          <w:color w:val="000000" w:themeColor="text1"/>
        </w:rPr>
        <w:t xml:space="preserve">socioeconómica </w:t>
      </w:r>
      <w:r w:rsidRPr="79F73B24">
        <w:rPr>
          <w:rFonts w:ascii="Arial" w:eastAsia="Arial" w:hAnsi="Arial" w:cs="Arial"/>
          <w:color w:val="000000" w:themeColor="text1"/>
        </w:rPr>
        <w:t xml:space="preserve">argentina que no es capaz, a pesar de crecer el 10% o de haber crecido en otro momento como en el año 2011/2012, o haber crecido en el año 2017, picos de crecimiento, burbujas de crecimiento. A pesar incluso de la década anterior, que algunos la llaman “la década </w:t>
      </w:r>
      <w:r w:rsidR="00470707">
        <w:rPr>
          <w:rFonts w:ascii="Arial" w:eastAsia="Arial" w:hAnsi="Arial" w:cs="Arial"/>
          <w:color w:val="000000" w:themeColor="text1"/>
        </w:rPr>
        <w:t>ganada</w:t>
      </w:r>
      <w:r w:rsidRPr="79F73B24">
        <w:rPr>
          <w:rFonts w:ascii="Arial" w:eastAsia="Arial" w:hAnsi="Arial" w:cs="Arial"/>
          <w:color w:val="000000" w:themeColor="text1"/>
        </w:rPr>
        <w:t>”, otros que la llaman como yo, “la década desperdiciada”, no logramos reducir los niveles de pobreza estructural de manera significativa, en un país tan rico, tan potente, con tal capacidad productiva.</w:t>
      </w:r>
    </w:p>
    <w:p w14:paraId="4979F405" w14:textId="77777777" w:rsidR="3B0A201D" w:rsidRDefault="79F73B24" w:rsidP="79F73B24">
      <w:pPr>
        <w:spacing w:after="0" w:line="360" w:lineRule="auto"/>
        <w:ind w:firstLine="6"/>
        <w:jc w:val="both"/>
      </w:pPr>
      <w:r w:rsidRPr="79F73B24">
        <w:rPr>
          <w:rFonts w:ascii="Arial" w:eastAsia="Arial" w:hAnsi="Arial" w:cs="Arial"/>
          <w:color w:val="000000" w:themeColor="text1"/>
        </w:rPr>
        <w:t xml:space="preserve">Comparemos esta situación en términos de la </w:t>
      </w:r>
      <w:r w:rsidR="00470707">
        <w:rPr>
          <w:rFonts w:ascii="Arial" w:eastAsia="Arial" w:hAnsi="Arial" w:cs="Arial"/>
          <w:color w:val="000000" w:themeColor="text1"/>
        </w:rPr>
        <w:t>R</w:t>
      </w:r>
      <w:r w:rsidRPr="79F73B24">
        <w:rPr>
          <w:rFonts w:ascii="Arial" w:eastAsia="Arial" w:hAnsi="Arial" w:cs="Arial"/>
          <w:color w:val="000000" w:themeColor="text1"/>
        </w:rPr>
        <w:t xml:space="preserve">egión </w:t>
      </w:r>
      <w:r w:rsidR="00470707">
        <w:rPr>
          <w:rFonts w:ascii="Arial" w:eastAsia="Arial" w:hAnsi="Arial" w:cs="Arial"/>
          <w:color w:val="000000" w:themeColor="text1"/>
        </w:rPr>
        <w:t>P</w:t>
      </w:r>
      <w:r w:rsidRPr="79F73B24">
        <w:rPr>
          <w:rFonts w:ascii="Arial" w:eastAsia="Arial" w:hAnsi="Arial" w:cs="Arial"/>
          <w:color w:val="000000" w:themeColor="text1"/>
        </w:rPr>
        <w:t>atagónica con el país. Claramente la Patagonia tiene menos pobreza estructural, menos pobres multidimensionales, los cuales se explican a partir de los niveles de pobreza estructural. Tenemos que el 6% del año 2017 creció en el año 2020</w:t>
      </w:r>
      <w:r w:rsidR="00470707">
        <w:rPr>
          <w:rFonts w:ascii="Arial" w:eastAsia="Arial" w:hAnsi="Arial" w:cs="Arial"/>
          <w:color w:val="000000" w:themeColor="text1"/>
        </w:rPr>
        <w:t xml:space="preserve"> al 10,1%</w:t>
      </w:r>
      <w:r w:rsidRPr="79F73B24">
        <w:rPr>
          <w:rFonts w:ascii="Arial" w:eastAsia="Arial" w:hAnsi="Arial" w:cs="Arial"/>
          <w:color w:val="000000" w:themeColor="text1"/>
        </w:rPr>
        <w:t>, y una clara caída durante el año 2021</w:t>
      </w:r>
      <w:r w:rsidR="00470707">
        <w:rPr>
          <w:rFonts w:ascii="Arial" w:eastAsia="Arial" w:hAnsi="Arial" w:cs="Arial"/>
          <w:color w:val="000000" w:themeColor="text1"/>
        </w:rPr>
        <w:t>, al 7,1%</w:t>
      </w:r>
      <w:r w:rsidRPr="79F73B24">
        <w:rPr>
          <w:rFonts w:ascii="Arial" w:eastAsia="Arial" w:hAnsi="Arial" w:cs="Arial"/>
          <w:color w:val="000000" w:themeColor="text1"/>
        </w:rPr>
        <w:t xml:space="preserve">. Los niveles de pobreza estructural son </w:t>
      </w:r>
      <w:r w:rsidR="00E22475" w:rsidRPr="79F73B24">
        <w:rPr>
          <w:rFonts w:ascii="Arial" w:eastAsia="Arial" w:hAnsi="Arial" w:cs="Arial"/>
          <w:color w:val="000000" w:themeColor="text1"/>
        </w:rPr>
        <w:t>muchos</w:t>
      </w:r>
      <w:r w:rsidRPr="79F73B24">
        <w:rPr>
          <w:rFonts w:ascii="Arial" w:eastAsia="Arial" w:hAnsi="Arial" w:cs="Arial"/>
          <w:color w:val="000000" w:themeColor="text1"/>
        </w:rPr>
        <w:t xml:space="preserve"> menores en la Patagonia, es uno de los lugares más ricos, más prósperos </w:t>
      </w:r>
      <w:r w:rsidR="00470707">
        <w:rPr>
          <w:rFonts w:ascii="Arial" w:eastAsia="Arial" w:hAnsi="Arial" w:cs="Arial"/>
          <w:color w:val="000000" w:themeColor="text1"/>
        </w:rPr>
        <w:t xml:space="preserve">del país. </w:t>
      </w:r>
      <w:r w:rsidRPr="79F73B24">
        <w:rPr>
          <w:rFonts w:ascii="Arial" w:eastAsia="Arial" w:hAnsi="Arial" w:cs="Arial"/>
          <w:color w:val="000000" w:themeColor="text1"/>
        </w:rPr>
        <w:t xml:space="preserve">Sin embargo, 7 de cada 100 personas viven en situación de pobreza extrema. Se renovó la producción por contexto de pospandemia en un contexto de crecimiento, sí; como hemos visto ayudó la asistencia pública, también seguramente ayudó el esfuerzo de infraestructura que hicieron los gobiernos provinciales de Tierra Del Fuego, Chubut, Santa Cruz y Neuquén en este sentido. </w:t>
      </w:r>
    </w:p>
    <w:p w14:paraId="66933543" w14:textId="77777777" w:rsidR="3B0A201D" w:rsidRDefault="79F73B24" w:rsidP="00470707">
      <w:pPr>
        <w:spacing w:after="0" w:line="360" w:lineRule="auto"/>
        <w:ind w:firstLine="8"/>
        <w:jc w:val="both"/>
      </w:pPr>
      <w:r w:rsidRPr="79F73B24">
        <w:rPr>
          <w:rFonts w:ascii="Arial" w:eastAsia="Arial" w:hAnsi="Arial" w:cs="Arial"/>
          <w:color w:val="000000" w:themeColor="text1"/>
        </w:rPr>
        <w:t>Vamos a ver la dimensión estructurante de una parte de los problemas que he mencionado anteriormente. Como vemos</w:t>
      </w:r>
      <w:r w:rsidR="00470707">
        <w:rPr>
          <w:rFonts w:ascii="Arial" w:eastAsia="Arial" w:hAnsi="Arial" w:cs="Arial"/>
          <w:color w:val="000000" w:themeColor="text1"/>
        </w:rPr>
        <w:t xml:space="preserve">, </w:t>
      </w:r>
      <w:r w:rsidRPr="79F73B24">
        <w:rPr>
          <w:rFonts w:ascii="Arial" w:eastAsia="Arial" w:hAnsi="Arial" w:cs="Arial"/>
          <w:color w:val="000000" w:themeColor="text1"/>
        </w:rPr>
        <w:t>desde la hipótesis con la cual se maneja esta conferencia un factor estructurante es ¿qué ocurre en la estructura social del trabajo?, ¿qué ocurre en los mercados laborales?</w:t>
      </w:r>
      <w:r w:rsidR="00470707">
        <w:rPr>
          <w:rFonts w:ascii="Arial" w:eastAsia="Arial" w:hAnsi="Arial" w:cs="Arial"/>
          <w:color w:val="000000" w:themeColor="text1"/>
        </w:rPr>
        <w:t>.U</w:t>
      </w:r>
      <w:r w:rsidRPr="79F73B24">
        <w:rPr>
          <w:rFonts w:ascii="Arial" w:eastAsia="Arial" w:hAnsi="Arial" w:cs="Arial"/>
          <w:color w:val="000000" w:themeColor="text1"/>
        </w:rPr>
        <w:t xml:space="preserve">na clave explicativa no está en cuánta más o menos estructura social </w:t>
      </w:r>
      <w:r w:rsidR="00470707">
        <w:rPr>
          <w:rFonts w:ascii="Arial" w:eastAsia="Arial" w:hAnsi="Arial" w:cs="Arial"/>
          <w:color w:val="000000" w:themeColor="text1"/>
        </w:rPr>
        <w:t xml:space="preserve">se </w:t>
      </w:r>
      <w:r w:rsidRPr="79F73B24">
        <w:rPr>
          <w:rFonts w:ascii="Arial" w:eastAsia="Arial" w:hAnsi="Arial" w:cs="Arial"/>
          <w:color w:val="000000" w:themeColor="text1"/>
        </w:rPr>
        <w:t xml:space="preserve">tenga, y también vimos que la asistencia </w:t>
      </w:r>
      <w:r w:rsidR="00470707">
        <w:rPr>
          <w:rFonts w:ascii="Arial" w:eastAsia="Arial" w:hAnsi="Arial" w:cs="Arial"/>
          <w:color w:val="000000" w:themeColor="text1"/>
        </w:rPr>
        <w:t xml:space="preserve">pública </w:t>
      </w:r>
      <w:r w:rsidRPr="79F73B24">
        <w:rPr>
          <w:rFonts w:ascii="Arial" w:eastAsia="Arial" w:hAnsi="Arial" w:cs="Arial"/>
          <w:color w:val="000000" w:themeColor="text1"/>
        </w:rPr>
        <w:t>no es suficiente. Cuál es el otro componente que genera riqueza en los niveles de producción</w:t>
      </w:r>
      <w:r w:rsidR="00470707">
        <w:rPr>
          <w:rFonts w:ascii="Arial" w:eastAsia="Arial" w:hAnsi="Arial" w:cs="Arial"/>
          <w:color w:val="000000" w:themeColor="text1"/>
        </w:rPr>
        <w:t>?</w:t>
      </w:r>
      <w:r w:rsidRPr="79F73B24">
        <w:rPr>
          <w:rFonts w:ascii="Arial" w:eastAsia="Arial" w:hAnsi="Arial" w:cs="Arial"/>
          <w:color w:val="000000" w:themeColor="text1"/>
        </w:rPr>
        <w:t xml:space="preserve"> </w:t>
      </w:r>
      <w:r w:rsidR="00470707">
        <w:rPr>
          <w:rFonts w:ascii="Arial" w:eastAsia="Arial" w:hAnsi="Arial" w:cs="Arial"/>
          <w:color w:val="000000" w:themeColor="text1"/>
        </w:rPr>
        <w:t>E</w:t>
      </w:r>
      <w:r w:rsidRPr="79F73B24">
        <w:rPr>
          <w:rFonts w:ascii="Arial" w:eastAsia="Arial" w:hAnsi="Arial" w:cs="Arial"/>
          <w:color w:val="000000" w:themeColor="text1"/>
        </w:rPr>
        <w:t xml:space="preserve">s el trabajo, la capacidad de </w:t>
      </w:r>
      <w:r w:rsidR="00470707">
        <w:rPr>
          <w:rFonts w:ascii="Arial" w:eastAsia="Arial" w:hAnsi="Arial" w:cs="Arial"/>
          <w:color w:val="000000" w:themeColor="text1"/>
        </w:rPr>
        <w:t xml:space="preserve">generar </w:t>
      </w:r>
      <w:r w:rsidRPr="79F73B24">
        <w:rPr>
          <w:rFonts w:ascii="Arial" w:eastAsia="Arial" w:hAnsi="Arial" w:cs="Arial"/>
          <w:color w:val="000000" w:themeColor="text1"/>
        </w:rPr>
        <w:t xml:space="preserve">trabajos y generar ingresos. ¿Cuál es la situación del mercado de trabajo en Argentina en los últimos años? ¿Cuál es la estructura del mercado de trabajo? Analicemos esta situación, como clave explicativa y aquí lo que tenemos es la estructura de la población económicamente activa: en la parte superior las tasas de </w:t>
      </w:r>
      <w:r w:rsidRPr="00470707">
        <w:rPr>
          <w:rFonts w:ascii="Arial" w:eastAsia="Arial" w:hAnsi="Arial" w:cs="Arial"/>
          <w:b/>
          <w:color w:val="000000" w:themeColor="text1"/>
        </w:rPr>
        <w:t>desempleo abierto</w:t>
      </w:r>
      <w:r w:rsidRPr="79F73B24">
        <w:rPr>
          <w:rFonts w:ascii="Arial" w:eastAsia="Arial" w:hAnsi="Arial" w:cs="Arial"/>
          <w:color w:val="000000" w:themeColor="text1"/>
        </w:rPr>
        <w:t xml:space="preserve">, en las columnas de abajo el </w:t>
      </w:r>
      <w:r w:rsidRPr="00470707">
        <w:rPr>
          <w:rFonts w:ascii="Arial" w:eastAsia="Arial" w:hAnsi="Arial" w:cs="Arial"/>
          <w:b/>
          <w:color w:val="000000" w:themeColor="text1"/>
        </w:rPr>
        <w:t>subempleo inestable</w:t>
      </w:r>
      <w:r w:rsidR="00470707">
        <w:rPr>
          <w:rFonts w:ascii="Arial" w:eastAsia="Arial" w:hAnsi="Arial" w:cs="Arial"/>
          <w:color w:val="000000" w:themeColor="text1"/>
        </w:rPr>
        <w:t xml:space="preserve"> (</w:t>
      </w:r>
      <w:r w:rsidRPr="79F73B24">
        <w:rPr>
          <w:rFonts w:ascii="Arial" w:eastAsia="Arial" w:hAnsi="Arial" w:cs="Arial"/>
          <w:color w:val="000000" w:themeColor="text1"/>
        </w:rPr>
        <w:t xml:space="preserve">trabajos de indigencia, trabajos informales y  tiene que ver con el trabajo informal </w:t>
      </w:r>
      <w:r w:rsidR="00470707">
        <w:rPr>
          <w:rFonts w:ascii="Arial" w:eastAsia="Arial" w:hAnsi="Arial" w:cs="Arial"/>
          <w:color w:val="000000" w:themeColor="text1"/>
        </w:rPr>
        <w:t xml:space="preserve">de los </w:t>
      </w:r>
      <w:r w:rsidRPr="79F73B24">
        <w:rPr>
          <w:rFonts w:ascii="Arial" w:eastAsia="Arial" w:hAnsi="Arial" w:cs="Arial"/>
          <w:color w:val="000000" w:themeColor="text1"/>
        </w:rPr>
        <w:t>subocupados, en términos de horarios o con ingresos de indigencia</w:t>
      </w:r>
      <w:r w:rsidR="00470707">
        <w:rPr>
          <w:rFonts w:ascii="Arial" w:eastAsia="Arial" w:hAnsi="Arial" w:cs="Arial"/>
          <w:color w:val="000000" w:themeColor="text1"/>
        </w:rPr>
        <w:t xml:space="preserve">); en tercer lugar, </w:t>
      </w:r>
      <w:r w:rsidRPr="79F73B24">
        <w:rPr>
          <w:rFonts w:ascii="Arial" w:eastAsia="Arial" w:hAnsi="Arial" w:cs="Arial"/>
          <w:color w:val="000000" w:themeColor="text1"/>
        </w:rPr>
        <w:t xml:space="preserve">las changas que son un </w:t>
      </w:r>
      <w:r w:rsidRPr="00470707">
        <w:rPr>
          <w:rFonts w:ascii="Arial" w:eastAsia="Arial" w:hAnsi="Arial" w:cs="Arial"/>
          <w:b/>
          <w:color w:val="000000" w:themeColor="text1"/>
        </w:rPr>
        <w:t>trabajo precario</w:t>
      </w:r>
      <w:r w:rsidRPr="79F73B24">
        <w:rPr>
          <w:rFonts w:ascii="Arial" w:eastAsia="Arial" w:hAnsi="Arial" w:cs="Arial"/>
          <w:color w:val="000000" w:themeColor="text1"/>
        </w:rPr>
        <w:t xml:space="preserve">, que es un trabajo </w:t>
      </w:r>
      <w:r w:rsidR="00470707">
        <w:rPr>
          <w:rFonts w:ascii="Arial" w:eastAsia="Arial" w:hAnsi="Arial" w:cs="Arial"/>
          <w:color w:val="000000" w:themeColor="text1"/>
        </w:rPr>
        <w:t xml:space="preserve">no </w:t>
      </w:r>
      <w:r w:rsidRPr="79F73B24">
        <w:rPr>
          <w:rFonts w:ascii="Arial" w:eastAsia="Arial" w:hAnsi="Arial" w:cs="Arial"/>
          <w:color w:val="000000" w:themeColor="text1"/>
        </w:rPr>
        <w:t>regulado</w:t>
      </w:r>
      <w:r w:rsidR="00470707">
        <w:rPr>
          <w:rFonts w:ascii="Arial" w:eastAsia="Arial" w:hAnsi="Arial" w:cs="Arial"/>
          <w:color w:val="000000" w:themeColor="text1"/>
        </w:rPr>
        <w:t xml:space="preserve">, </w:t>
      </w:r>
      <w:r w:rsidRPr="79F73B24">
        <w:rPr>
          <w:rFonts w:ascii="Arial" w:eastAsia="Arial" w:hAnsi="Arial" w:cs="Arial"/>
          <w:color w:val="000000" w:themeColor="text1"/>
        </w:rPr>
        <w:t>con ingresos que no son de indigencia, pero son trabajadores no registrados.</w:t>
      </w:r>
      <w:r w:rsidR="00470707">
        <w:rPr>
          <w:rFonts w:ascii="Arial" w:eastAsia="Arial" w:hAnsi="Arial" w:cs="Arial"/>
          <w:color w:val="000000" w:themeColor="text1"/>
        </w:rPr>
        <w:t xml:space="preserve"> </w:t>
      </w:r>
      <w:r w:rsidRPr="79F73B24">
        <w:rPr>
          <w:rFonts w:ascii="Arial" w:eastAsia="Arial" w:hAnsi="Arial" w:cs="Arial"/>
          <w:color w:val="000000" w:themeColor="text1"/>
        </w:rPr>
        <w:t xml:space="preserve">El cuarto nivel es la población que tiene un </w:t>
      </w:r>
      <w:r w:rsidRPr="00470707">
        <w:rPr>
          <w:rFonts w:ascii="Arial" w:eastAsia="Arial" w:hAnsi="Arial" w:cs="Arial"/>
          <w:b/>
          <w:color w:val="000000" w:themeColor="text1"/>
        </w:rPr>
        <w:t>trabajo decente</w:t>
      </w:r>
      <w:r w:rsidRPr="79F73B24">
        <w:rPr>
          <w:rFonts w:ascii="Arial" w:eastAsia="Arial" w:hAnsi="Arial" w:cs="Arial"/>
          <w:color w:val="000000" w:themeColor="text1"/>
        </w:rPr>
        <w:t xml:space="preserve">, regulado, estable, con ingresos que permiten el acceso a la canasta básica, es registrado, los </w:t>
      </w:r>
      <w:r w:rsidR="00470707">
        <w:rPr>
          <w:rFonts w:ascii="Arial" w:eastAsia="Arial" w:hAnsi="Arial" w:cs="Arial"/>
          <w:color w:val="000000" w:themeColor="text1"/>
        </w:rPr>
        <w:t>a</w:t>
      </w:r>
      <w:r w:rsidRPr="79F73B24">
        <w:rPr>
          <w:rFonts w:ascii="Arial" w:eastAsia="Arial" w:hAnsi="Arial" w:cs="Arial"/>
          <w:color w:val="000000" w:themeColor="text1"/>
        </w:rPr>
        <w:t xml:space="preserve">salariados, es estructurante el empleo en la Argentina. Tenemos un 42% de la capacidad de generar trabajo con capacidades de generar riquezas y que sean buenos empleos, pero sólo de 4 de cada </w:t>
      </w:r>
      <w:r w:rsidR="00470707">
        <w:rPr>
          <w:rFonts w:ascii="Arial" w:eastAsia="Arial" w:hAnsi="Arial" w:cs="Arial"/>
          <w:color w:val="000000" w:themeColor="text1"/>
        </w:rPr>
        <w:t xml:space="preserve">10 </w:t>
      </w:r>
      <w:r w:rsidRPr="79F73B24">
        <w:rPr>
          <w:rFonts w:ascii="Arial" w:eastAsia="Arial" w:hAnsi="Arial" w:cs="Arial"/>
          <w:color w:val="000000" w:themeColor="text1"/>
        </w:rPr>
        <w:t>accede</w:t>
      </w:r>
      <w:r w:rsidR="00470707">
        <w:rPr>
          <w:rFonts w:ascii="Arial" w:eastAsia="Arial" w:hAnsi="Arial" w:cs="Arial"/>
          <w:color w:val="000000" w:themeColor="text1"/>
        </w:rPr>
        <w:t xml:space="preserve"> a este nivel</w:t>
      </w:r>
      <w:r w:rsidRPr="79F73B24">
        <w:rPr>
          <w:rFonts w:ascii="Arial" w:eastAsia="Arial" w:hAnsi="Arial" w:cs="Arial"/>
          <w:color w:val="000000" w:themeColor="text1"/>
        </w:rPr>
        <w:t>. Esta situación no ha cambiado mucho en los últimos diez años. Partimos de un 43,</w:t>
      </w:r>
      <w:r w:rsidR="00470707">
        <w:rPr>
          <w:rFonts w:ascii="Arial" w:eastAsia="Arial" w:hAnsi="Arial" w:cs="Arial"/>
          <w:color w:val="000000" w:themeColor="text1"/>
        </w:rPr>
        <w:t>8</w:t>
      </w:r>
      <w:r w:rsidRPr="79F73B24">
        <w:rPr>
          <w:rFonts w:ascii="Arial" w:eastAsia="Arial" w:hAnsi="Arial" w:cs="Arial"/>
          <w:color w:val="000000" w:themeColor="text1"/>
        </w:rPr>
        <w:t xml:space="preserve">%, </w:t>
      </w:r>
      <w:r w:rsidRPr="79F73B24">
        <w:rPr>
          <w:rFonts w:ascii="Arial" w:eastAsia="Arial" w:hAnsi="Arial" w:cs="Arial"/>
          <w:color w:val="000000" w:themeColor="text1"/>
        </w:rPr>
        <w:lastRenderedPageBreak/>
        <w:t>se llegó a un mejor momento con un 45% en el año 2011, subimos otra vez al buen momento que fue en el año 2017/2018</w:t>
      </w:r>
      <w:r w:rsidR="00470707">
        <w:rPr>
          <w:rFonts w:ascii="Arial" w:eastAsia="Arial" w:hAnsi="Arial" w:cs="Arial"/>
          <w:color w:val="000000" w:themeColor="text1"/>
        </w:rPr>
        <w:t xml:space="preserve"> (44,1%) </w:t>
      </w:r>
      <w:r w:rsidRPr="79F73B24">
        <w:rPr>
          <w:rFonts w:ascii="Arial" w:eastAsia="Arial" w:hAnsi="Arial" w:cs="Arial"/>
          <w:color w:val="000000" w:themeColor="text1"/>
        </w:rPr>
        <w:t xml:space="preserve">. La situación se agravó con la pandemia, pero se agravó también después de la pandemia; porque el elemento que hay que considerar es que se recuperó el empleo, se recuperó la economía, pero los buenos empleos que se crearon fueron los empleos precarios </w:t>
      </w:r>
      <w:r w:rsidR="00470707">
        <w:rPr>
          <w:rFonts w:ascii="Arial" w:eastAsia="Arial" w:hAnsi="Arial" w:cs="Arial"/>
          <w:color w:val="000000" w:themeColor="text1"/>
        </w:rPr>
        <w:t xml:space="preserve">(del </w:t>
      </w:r>
      <w:r w:rsidRPr="79F73B24">
        <w:rPr>
          <w:rFonts w:ascii="Arial" w:eastAsia="Arial" w:hAnsi="Arial" w:cs="Arial"/>
          <w:color w:val="000000" w:themeColor="text1"/>
        </w:rPr>
        <w:t>26% a 29%</w:t>
      </w:r>
      <w:r w:rsidR="00470707">
        <w:rPr>
          <w:rFonts w:ascii="Arial" w:eastAsia="Arial" w:hAnsi="Arial" w:cs="Arial"/>
          <w:color w:val="000000" w:themeColor="text1"/>
        </w:rPr>
        <w:t>)</w:t>
      </w:r>
      <w:r w:rsidRPr="79F73B24">
        <w:rPr>
          <w:rFonts w:ascii="Arial" w:eastAsia="Arial" w:hAnsi="Arial" w:cs="Arial"/>
          <w:color w:val="000000" w:themeColor="text1"/>
        </w:rPr>
        <w:t xml:space="preserve"> o indigentes, changas </w:t>
      </w:r>
      <w:r w:rsidR="00470707">
        <w:rPr>
          <w:rFonts w:ascii="Arial" w:eastAsia="Arial" w:hAnsi="Arial" w:cs="Arial"/>
          <w:color w:val="000000" w:themeColor="text1"/>
        </w:rPr>
        <w:t>(</w:t>
      </w:r>
      <w:r w:rsidRPr="79F73B24">
        <w:rPr>
          <w:rFonts w:ascii="Arial" w:eastAsia="Arial" w:hAnsi="Arial" w:cs="Arial"/>
          <w:color w:val="000000" w:themeColor="text1"/>
        </w:rPr>
        <w:t>de</w:t>
      </w:r>
      <w:r w:rsidR="00470707">
        <w:rPr>
          <w:rFonts w:ascii="Arial" w:eastAsia="Arial" w:hAnsi="Arial" w:cs="Arial"/>
          <w:color w:val="000000" w:themeColor="text1"/>
        </w:rPr>
        <w:t>l</w:t>
      </w:r>
      <w:r w:rsidRPr="79F73B24">
        <w:rPr>
          <w:rFonts w:ascii="Arial" w:eastAsia="Arial" w:hAnsi="Arial" w:cs="Arial"/>
          <w:color w:val="000000" w:themeColor="text1"/>
        </w:rPr>
        <w:t xml:space="preserve"> 16</w:t>
      </w:r>
      <w:r w:rsidR="00470707">
        <w:rPr>
          <w:rFonts w:ascii="Arial" w:eastAsia="Arial" w:hAnsi="Arial" w:cs="Arial"/>
          <w:color w:val="000000" w:themeColor="text1"/>
        </w:rPr>
        <w:t>%</w:t>
      </w:r>
      <w:r w:rsidRPr="79F73B24">
        <w:rPr>
          <w:rFonts w:ascii="Arial" w:eastAsia="Arial" w:hAnsi="Arial" w:cs="Arial"/>
          <w:color w:val="000000" w:themeColor="text1"/>
        </w:rPr>
        <w:t xml:space="preserve"> a</w:t>
      </w:r>
      <w:r w:rsidR="00470707">
        <w:rPr>
          <w:rFonts w:ascii="Arial" w:eastAsia="Arial" w:hAnsi="Arial" w:cs="Arial"/>
          <w:color w:val="000000" w:themeColor="text1"/>
        </w:rPr>
        <w:t>l</w:t>
      </w:r>
      <w:r w:rsidRPr="79F73B24">
        <w:rPr>
          <w:rFonts w:ascii="Arial" w:eastAsia="Arial" w:hAnsi="Arial" w:cs="Arial"/>
          <w:color w:val="000000" w:themeColor="text1"/>
        </w:rPr>
        <w:t xml:space="preserve"> 19</w:t>
      </w:r>
      <w:r w:rsidR="00470707">
        <w:rPr>
          <w:rFonts w:ascii="Arial" w:eastAsia="Arial" w:hAnsi="Arial" w:cs="Arial"/>
          <w:color w:val="000000" w:themeColor="text1"/>
        </w:rPr>
        <w:t>%)</w:t>
      </w:r>
      <w:r w:rsidRPr="79F73B24">
        <w:rPr>
          <w:rFonts w:ascii="Arial" w:eastAsia="Arial" w:hAnsi="Arial" w:cs="Arial"/>
          <w:color w:val="000000" w:themeColor="text1"/>
        </w:rPr>
        <w:t>, baj</w:t>
      </w:r>
      <w:r w:rsidR="00470707">
        <w:rPr>
          <w:rFonts w:ascii="Arial" w:eastAsia="Arial" w:hAnsi="Arial" w:cs="Arial"/>
          <w:color w:val="000000" w:themeColor="text1"/>
        </w:rPr>
        <w:t>ó</w:t>
      </w:r>
      <w:r w:rsidRPr="79F73B24">
        <w:rPr>
          <w:rFonts w:ascii="Arial" w:eastAsia="Arial" w:hAnsi="Arial" w:cs="Arial"/>
          <w:color w:val="000000" w:themeColor="text1"/>
        </w:rPr>
        <w:t xml:space="preserve"> la tasa de desempleo; pero el empleo que creció no fue el de mejores ingresos. </w:t>
      </w:r>
    </w:p>
    <w:p w14:paraId="386F3630" w14:textId="77777777" w:rsidR="3B0A201D" w:rsidRDefault="3B0A201D" w:rsidP="3B0A201D">
      <w:pPr>
        <w:ind w:firstLine="8"/>
        <w:jc w:val="both"/>
      </w:pPr>
      <w:r>
        <w:rPr>
          <w:noProof/>
          <w:lang w:eastAsia="es-ES"/>
        </w:rPr>
        <w:drawing>
          <wp:inline distT="0" distB="0" distL="0" distR="0" wp14:anchorId="13E2EA9F" wp14:editId="034F81F9">
            <wp:extent cx="5731200" cy="3962051"/>
            <wp:effectExtent l="0" t="0" r="0" b="0"/>
            <wp:docPr id="486253562" name="Imagen 48625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200" cy="3962051"/>
                    </a:xfrm>
                    <a:prstGeom prst="rect">
                      <a:avLst/>
                    </a:prstGeom>
                  </pic:spPr>
                </pic:pic>
              </a:graphicData>
            </a:graphic>
          </wp:inline>
        </w:drawing>
      </w:r>
    </w:p>
    <w:p w14:paraId="1D7EAA07" w14:textId="77777777" w:rsidR="3B0A201D" w:rsidRDefault="79F73B24" w:rsidP="79F73B24">
      <w:pPr>
        <w:spacing w:after="0" w:line="360" w:lineRule="auto"/>
        <w:ind w:firstLine="8"/>
        <w:jc w:val="both"/>
      </w:pPr>
      <w:r w:rsidRPr="79F73B24">
        <w:rPr>
          <w:rFonts w:ascii="Arial" w:eastAsia="Arial" w:hAnsi="Arial" w:cs="Arial"/>
          <w:color w:val="000000" w:themeColor="text1"/>
        </w:rPr>
        <w:t>Estamos hablando que a nivel urbano en Argentina tenemos 6</w:t>
      </w:r>
      <w:r w:rsidR="00470707">
        <w:rPr>
          <w:rFonts w:ascii="Arial" w:eastAsia="Arial" w:hAnsi="Arial" w:cs="Arial"/>
          <w:color w:val="000000" w:themeColor="text1"/>
        </w:rPr>
        <w:t xml:space="preserve"> millones</w:t>
      </w:r>
      <w:r w:rsidRPr="79F73B24">
        <w:rPr>
          <w:rFonts w:ascii="Arial" w:eastAsia="Arial" w:hAnsi="Arial" w:cs="Arial"/>
          <w:color w:val="000000" w:themeColor="text1"/>
        </w:rPr>
        <w:t xml:space="preserve"> de personas que están desocupadas o están teniendo un trabajo de indigencia. Lo que indica que hace diez o doce años atrás eran casi menos de </w:t>
      </w:r>
      <w:r w:rsidR="00470707">
        <w:rPr>
          <w:rFonts w:ascii="Arial" w:eastAsia="Arial" w:hAnsi="Arial" w:cs="Arial"/>
          <w:color w:val="000000" w:themeColor="text1"/>
        </w:rPr>
        <w:t>4</w:t>
      </w:r>
      <w:r w:rsidRPr="79F73B24">
        <w:rPr>
          <w:rFonts w:ascii="Arial" w:eastAsia="Arial" w:hAnsi="Arial" w:cs="Arial"/>
          <w:color w:val="000000" w:themeColor="text1"/>
        </w:rPr>
        <w:t>millones</w:t>
      </w:r>
      <w:r w:rsidR="00470707">
        <w:rPr>
          <w:rFonts w:ascii="Arial" w:eastAsia="Arial" w:hAnsi="Arial" w:cs="Arial"/>
          <w:color w:val="000000" w:themeColor="text1"/>
        </w:rPr>
        <w:t xml:space="preserve"> -</w:t>
      </w:r>
      <w:r w:rsidRPr="79F73B24">
        <w:rPr>
          <w:rFonts w:ascii="Arial" w:eastAsia="Arial" w:hAnsi="Arial" w:cs="Arial"/>
          <w:color w:val="000000" w:themeColor="text1"/>
        </w:rPr>
        <w:t>3,5 millones de personas. Hemos casi multiplicado el porcentaje de gente en situación de postergación en materia de inclusión laboral y esto en términos de la calidad para esa misma población, nos referimos a trabajadores pobres. Personas que son trabajadores que viven en hogares pobres, lo que se tiene es que el 58% de quienes son trabajadores en empleos informales son pobres. Incluso no cambió mucho con respecto al año 2019, a pesar de la reactivación de 10%</w:t>
      </w:r>
      <w:r w:rsidR="00470707">
        <w:rPr>
          <w:rFonts w:ascii="Arial" w:eastAsia="Arial" w:hAnsi="Arial" w:cs="Arial"/>
          <w:color w:val="000000" w:themeColor="text1"/>
        </w:rPr>
        <w:t xml:space="preserve"> puntos porcentuales</w:t>
      </w:r>
      <w:r w:rsidRPr="79F73B24">
        <w:rPr>
          <w:rFonts w:ascii="Arial" w:eastAsia="Arial" w:hAnsi="Arial" w:cs="Arial"/>
          <w:color w:val="000000" w:themeColor="text1"/>
        </w:rPr>
        <w:t xml:space="preserve">. Que la situación con respecto a los trabajadores con empleo precario fue de 28% </w:t>
      </w:r>
      <w:r w:rsidR="00470707">
        <w:rPr>
          <w:rFonts w:ascii="Arial" w:eastAsia="Arial" w:hAnsi="Arial" w:cs="Arial"/>
          <w:color w:val="000000" w:themeColor="text1"/>
        </w:rPr>
        <w:t xml:space="preserve">que </w:t>
      </w:r>
      <w:r w:rsidRPr="79F73B24">
        <w:rPr>
          <w:rFonts w:ascii="Arial" w:eastAsia="Arial" w:hAnsi="Arial" w:cs="Arial"/>
          <w:color w:val="000000" w:themeColor="text1"/>
        </w:rPr>
        <w:t xml:space="preserve">viven en hogares pobres, incluso el 12% que tienen un empleo pleno viven en hogares pobres. Tener empleo no es garantía de que se puede salir de la pobreza porque las remuneraciones de esos trabajadores no cubren canastas básicas o canastas </w:t>
      </w:r>
      <w:r w:rsidR="00470707">
        <w:rPr>
          <w:rFonts w:ascii="Arial" w:eastAsia="Arial" w:hAnsi="Arial" w:cs="Arial"/>
          <w:color w:val="000000" w:themeColor="text1"/>
        </w:rPr>
        <w:t xml:space="preserve">de </w:t>
      </w:r>
      <w:r w:rsidRPr="79F73B24">
        <w:rPr>
          <w:rFonts w:ascii="Arial" w:eastAsia="Arial" w:hAnsi="Arial" w:cs="Arial"/>
          <w:color w:val="000000" w:themeColor="text1"/>
        </w:rPr>
        <w:t>bienes de servicios de inclusión social. La situación claramente se hizo grave para los trabajadores formales en el año 2020</w:t>
      </w:r>
      <w:r w:rsidR="00470707">
        <w:rPr>
          <w:rFonts w:ascii="Arial" w:eastAsia="Arial" w:hAnsi="Arial" w:cs="Arial"/>
          <w:color w:val="000000" w:themeColor="text1"/>
        </w:rPr>
        <w:t xml:space="preserve">; sin </w:t>
      </w:r>
      <w:r w:rsidRPr="79F73B24">
        <w:rPr>
          <w:rFonts w:ascii="Arial" w:eastAsia="Arial" w:hAnsi="Arial" w:cs="Arial"/>
          <w:color w:val="000000" w:themeColor="text1"/>
        </w:rPr>
        <w:t>embargo, para los trabajadores informales, para los trabajadores de empleo precario la situación no mejoró.</w:t>
      </w:r>
    </w:p>
    <w:p w14:paraId="1F4D992D" w14:textId="77777777" w:rsidR="3B0A201D" w:rsidRDefault="3B0A201D" w:rsidP="3B0A201D">
      <w:pPr>
        <w:ind w:firstLine="8"/>
        <w:jc w:val="both"/>
      </w:pPr>
      <w:r>
        <w:rPr>
          <w:noProof/>
          <w:lang w:eastAsia="es-ES"/>
        </w:rPr>
        <w:lastRenderedPageBreak/>
        <w:drawing>
          <wp:inline distT="0" distB="0" distL="0" distR="0" wp14:anchorId="1C39E761" wp14:editId="746E3760">
            <wp:extent cx="5731200" cy="3972620"/>
            <wp:effectExtent l="0" t="0" r="0" b="0"/>
            <wp:docPr id="1941610504" name="Imagen 194161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200" cy="3972620"/>
                    </a:xfrm>
                    <a:prstGeom prst="rect">
                      <a:avLst/>
                    </a:prstGeom>
                  </pic:spPr>
                </pic:pic>
              </a:graphicData>
            </a:graphic>
          </wp:inline>
        </w:drawing>
      </w:r>
    </w:p>
    <w:p w14:paraId="7EFA0386" w14:textId="77777777" w:rsidR="3B0A201D" w:rsidRDefault="79F73B24" w:rsidP="79F73B24">
      <w:pPr>
        <w:spacing w:after="0" w:line="360" w:lineRule="auto"/>
        <w:ind w:firstLine="8"/>
        <w:jc w:val="both"/>
      </w:pPr>
      <w:r w:rsidRPr="79F73B24">
        <w:rPr>
          <w:rFonts w:ascii="Arial" w:eastAsia="Arial" w:hAnsi="Arial" w:cs="Arial"/>
          <w:color w:val="000000" w:themeColor="text1"/>
        </w:rPr>
        <w:t xml:space="preserve">La situación de la evolución de la composición de la población económicamente activa del país y de la Patagonia, donde tenemos que en la Patagonia hay más empleo de pleno derecho, más empleo productivo, más empleo fiscal cubierto por la asistencia social y es claro que el descenso es sistemático. Desde el año 2017 hasta el año 2021 hemos perdido </w:t>
      </w:r>
      <w:r w:rsidR="00576028">
        <w:rPr>
          <w:rFonts w:ascii="Arial" w:eastAsia="Arial" w:hAnsi="Arial" w:cs="Arial"/>
          <w:color w:val="000000" w:themeColor="text1"/>
        </w:rPr>
        <w:t>10</w:t>
      </w:r>
      <w:r w:rsidRPr="79F73B24">
        <w:rPr>
          <w:rFonts w:ascii="Arial" w:eastAsia="Arial" w:hAnsi="Arial" w:cs="Arial"/>
          <w:color w:val="000000" w:themeColor="text1"/>
        </w:rPr>
        <w:t xml:space="preserve"> puntos </w:t>
      </w:r>
      <w:r w:rsidR="00576028">
        <w:rPr>
          <w:rFonts w:ascii="Arial" w:eastAsia="Arial" w:hAnsi="Arial" w:cs="Arial"/>
          <w:color w:val="000000" w:themeColor="text1"/>
        </w:rPr>
        <w:t xml:space="preserve">porcentuales </w:t>
      </w:r>
      <w:r w:rsidRPr="79F73B24">
        <w:rPr>
          <w:rFonts w:ascii="Arial" w:eastAsia="Arial" w:hAnsi="Arial" w:cs="Arial"/>
          <w:color w:val="000000" w:themeColor="text1"/>
        </w:rPr>
        <w:t>de buenos empleos en la región patagónica</w:t>
      </w:r>
      <w:r w:rsidR="00576028">
        <w:rPr>
          <w:rFonts w:ascii="Arial" w:eastAsia="Arial" w:hAnsi="Arial" w:cs="Arial"/>
          <w:color w:val="000000" w:themeColor="text1"/>
        </w:rPr>
        <w:t xml:space="preserve"> (de 56,4% a 47,5%)</w:t>
      </w:r>
      <w:r w:rsidRPr="79F73B24">
        <w:rPr>
          <w:rFonts w:ascii="Arial" w:eastAsia="Arial" w:hAnsi="Arial" w:cs="Arial"/>
          <w:color w:val="000000" w:themeColor="text1"/>
        </w:rPr>
        <w:t xml:space="preserve">. En cambio, a nivel país sólo un punto, cabe aclarar que en </w:t>
      </w:r>
      <w:r w:rsidR="00576028">
        <w:rPr>
          <w:rFonts w:ascii="Arial" w:eastAsia="Arial" w:hAnsi="Arial" w:cs="Arial"/>
          <w:color w:val="000000" w:themeColor="text1"/>
        </w:rPr>
        <w:t xml:space="preserve">Patagonia </w:t>
      </w:r>
      <w:r w:rsidRPr="79F73B24">
        <w:rPr>
          <w:rFonts w:ascii="Arial" w:eastAsia="Arial" w:hAnsi="Arial" w:cs="Arial"/>
          <w:color w:val="000000" w:themeColor="text1"/>
        </w:rPr>
        <w:t xml:space="preserve">hay menos pobreza con ingresos, </w:t>
      </w:r>
      <w:r w:rsidR="00576028">
        <w:rPr>
          <w:rFonts w:ascii="Arial" w:eastAsia="Arial" w:hAnsi="Arial" w:cs="Arial"/>
          <w:color w:val="000000" w:themeColor="text1"/>
        </w:rPr>
        <w:t xml:space="preserve">menos </w:t>
      </w:r>
      <w:r w:rsidRPr="79F73B24">
        <w:rPr>
          <w:rFonts w:ascii="Arial" w:eastAsia="Arial" w:hAnsi="Arial" w:cs="Arial"/>
          <w:color w:val="000000" w:themeColor="text1"/>
        </w:rPr>
        <w:t xml:space="preserve">pobreza estructural, pero se sigue acelerando cada vez más la dinámica de empobrecimiento y que viene eso ocurriendo en la Patagonia más que a nivel nacional, lo que ocurre entonces es un mayor empobrecimiento en </w:t>
      </w:r>
      <w:r w:rsidR="00576028">
        <w:rPr>
          <w:rFonts w:ascii="Arial" w:eastAsia="Arial" w:hAnsi="Arial" w:cs="Arial"/>
          <w:color w:val="000000" w:themeColor="text1"/>
        </w:rPr>
        <w:t xml:space="preserve">términos </w:t>
      </w:r>
      <w:r w:rsidRPr="79F73B24">
        <w:rPr>
          <w:rFonts w:ascii="Arial" w:eastAsia="Arial" w:hAnsi="Arial" w:cs="Arial"/>
          <w:color w:val="000000" w:themeColor="text1"/>
        </w:rPr>
        <w:t xml:space="preserve">laborales. </w:t>
      </w:r>
    </w:p>
    <w:p w14:paraId="58662403" w14:textId="77777777" w:rsidR="3B0A201D" w:rsidRPr="00576028" w:rsidRDefault="79F73B24" w:rsidP="79F73B24">
      <w:pPr>
        <w:spacing w:after="0" w:line="360" w:lineRule="auto"/>
        <w:ind w:firstLine="8"/>
        <w:jc w:val="both"/>
        <w:rPr>
          <w:b/>
        </w:rPr>
      </w:pPr>
      <w:r w:rsidRPr="79F73B24">
        <w:rPr>
          <w:rFonts w:ascii="Arial" w:eastAsia="Arial" w:hAnsi="Arial" w:cs="Arial"/>
          <w:color w:val="000000" w:themeColor="text1"/>
        </w:rPr>
        <w:t>Pongo es</w:t>
      </w:r>
      <w:r w:rsidR="00576028">
        <w:rPr>
          <w:rFonts w:ascii="Arial" w:eastAsia="Arial" w:hAnsi="Arial" w:cs="Arial"/>
          <w:color w:val="000000" w:themeColor="text1"/>
        </w:rPr>
        <w:t>t</w:t>
      </w:r>
      <w:r w:rsidRPr="79F73B24">
        <w:rPr>
          <w:rFonts w:ascii="Arial" w:eastAsia="Arial" w:hAnsi="Arial" w:cs="Arial"/>
          <w:color w:val="000000" w:themeColor="text1"/>
        </w:rPr>
        <w:t xml:space="preserve">a hipótesis a la investigación para que podamos justamente avanzar en esto, que parece ser la explicación de por qué no bajamos los niveles de pobreza y porqué se acelera la pobreza en términos históricos para la región patagónica; porque lo que viene ocurriendo </w:t>
      </w:r>
      <w:r w:rsidRPr="00576028">
        <w:rPr>
          <w:rFonts w:ascii="Arial" w:eastAsia="Arial" w:hAnsi="Arial" w:cs="Arial"/>
          <w:b/>
          <w:color w:val="000000" w:themeColor="text1"/>
        </w:rPr>
        <w:t xml:space="preserve">es un empobrecimiento mayor de precariedad laboral </w:t>
      </w:r>
      <w:r w:rsidR="00576028">
        <w:rPr>
          <w:rFonts w:ascii="Arial" w:eastAsia="Arial" w:hAnsi="Arial" w:cs="Arial"/>
          <w:b/>
          <w:color w:val="000000" w:themeColor="text1"/>
        </w:rPr>
        <w:t xml:space="preserve">que </w:t>
      </w:r>
      <w:r w:rsidRPr="00576028">
        <w:rPr>
          <w:rFonts w:ascii="Arial" w:eastAsia="Arial" w:hAnsi="Arial" w:cs="Arial"/>
          <w:b/>
          <w:color w:val="000000" w:themeColor="text1"/>
        </w:rPr>
        <w:t xml:space="preserve">también aumenta los trabajos informales, no se modifica la tasa de desempleo. </w:t>
      </w:r>
    </w:p>
    <w:p w14:paraId="61807C80" w14:textId="77777777" w:rsidR="3B0A201D" w:rsidRDefault="3B0A201D" w:rsidP="79F73B24">
      <w:pPr>
        <w:spacing w:after="0" w:line="360" w:lineRule="auto"/>
        <w:ind w:firstLine="8"/>
        <w:jc w:val="both"/>
      </w:pPr>
      <w:r>
        <w:rPr>
          <w:noProof/>
          <w:lang w:eastAsia="es-ES"/>
        </w:rPr>
        <w:lastRenderedPageBreak/>
        <w:drawing>
          <wp:inline distT="0" distB="0" distL="0" distR="0" wp14:anchorId="434F4520" wp14:editId="531BC227">
            <wp:extent cx="5731198" cy="3976338"/>
            <wp:effectExtent l="0" t="0" r="0" b="0"/>
            <wp:docPr id="996205331" name="Imagen 996205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9620533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198" cy="3976338"/>
                    </a:xfrm>
                    <a:prstGeom prst="rect">
                      <a:avLst/>
                    </a:prstGeom>
                  </pic:spPr>
                </pic:pic>
              </a:graphicData>
            </a:graphic>
          </wp:inline>
        </w:drawing>
      </w:r>
    </w:p>
    <w:p w14:paraId="19352C8B" w14:textId="77777777" w:rsidR="3B0A201D" w:rsidRDefault="00576028" w:rsidP="00576028">
      <w:pPr>
        <w:spacing w:after="0" w:line="360" w:lineRule="auto"/>
        <w:ind w:firstLine="2"/>
        <w:jc w:val="both"/>
      </w:pPr>
      <w:r>
        <w:rPr>
          <w:rFonts w:ascii="Arial" w:eastAsia="Arial" w:hAnsi="Arial" w:cs="Arial"/>
          <w:color w:val="000000" w:themeColor="text1"/>
        </w:rPr>
        <w:t>Aquí se m</w:t>
      </w:r>
      <w:r w:rsidR="79F73B24" w:rsidRPr="79F73B24">
        <w:rPr>
          <w:rFonts w:ascii="Arial" w:eastAsia="Arial" w:hAnsi="Arial" w:cs="Arial"/>
          <w:color w:val="000000" w:themeColor="text1"/>
        </w:rPr>
        <w:t xml:space="preserve">uestra a los trabajadores en hogares no pobres, dependiendo de su </w:t>
      </w:r>
      <w:r>
        <w:rPr>
          <w:rFonts w:ascii="Arial" w:eastAsia="Arial" w:hAnsi="Arial" w:cs="Arial"/>
          <w:color w:val="000000" w:themeColor="text1"/>
        </w:rPr>
        <w:t xml:space="preserve">inserción </w:t>
      </w:r>
      <w:r w:rsidR="79F73B24" w:rsidRPr="79F73B24">
        <w:rPr>
          <w:rFonts w:ascii="Arial" w:eastAsia="Arial" w:hAnsi="Arial" w:cs="Arial"/>
          <w:color w:val="000000" w:themeColor="text1"/>
        </w:rPr>
        <w:t xml:space="preserve">laboral, de </w:t>
      </w:r>
      <w:r>
        <w:rPr>
          <w:rFonts w:ascii="Arial" w:eastAsia="Arial" w:hAnsi="Arial" w:cs="Arial"/>
          <w:color w:val="000000" w:themeColor="text1"/>
        </w:rPr>
        <w:t xml:space="preserve">hogares </w:t>
      </w:r>
      <w:r w:rsidR="79F73B24" w:rsidRPr="79F73B24">
        <w:rPr>
          <w:rFonts w:ascii="Arial" w:eastAsia="Arial" w:hAnsi="Arial" w:cs="Arial"/>
          <w:color w:val="000000" w:themeColor="text1"/>
        </w:rPr>
        <w:t xml:space="preserve">patagónicos como a nivel país, es claro que tener un mejor empleo te hace ser no pobre, pero también tener un empleo precario te hace no ser pobre, en definitiva, tener un ingreso regular te hace no </w:t>
      </w:r>
      <w:r w:rsidR="00E22475" w:rsidRPr="79F73B24">
        <w:rPr>
          <w:rFonts w:ascii="Arial" w:eastAsia="Arial" w:hAnsi="Arial" w:cs="Arial"/>
          <w:color w:val="000000" w:themeColor="text1"/>
        </w:rPr>
        <w:t>serlo. ¿Qué</w:t>
      </w:r>
      <w:r w:rsidR="79F73B24" w:rsidRPr="79F73B24">
        <w:rPr>
          <w:rFonts w:ascii="Arial" w:eastAsia="Arial" w:hAnsi="Arial" w:cs="Arial"/>
          <w:color w:val="000000" w:themeColor="text1"/>
        </w:rPr>
        <w:t xml:space="preserve"> ocurre en la Patagonia? 13% de los trabajadores que tienen un buen empleo son pobres o forma parte de los hogares pobres, 30% casi parecido a nivel nacional, 31% de los que están en trabajos de indigencia son pobres y un 25,6% de desocupados que son pobres, la composición no cambia, aun habiendo mucho más acceso en la Patagonia a bienes y servicios que nos sacan </w:t>
      </w:r>
      <w:r>
        <w:rPr>
          <w:rFonts w:ascii="Arial" w:eastAsia="Arial" w:hAnsi="Arial" w:cs="Arial"/>
          <w:color w:val="000000" w:themeColor="text1"/>
        </w:rPr>
        <w:t xml:space="preserve">de </w:t>
      </w:r>
      <w:r w:rsidR="79F73B24" w:rsidRPr="79F73B24">
        <w:rPr>
          <w:rFonts w:ascii="Arial" w:eastAsia="Arial" w:hAnsi="Arial" w:cs="Arial"/>
          <w:color w:val="000000" w:themeColor="text1"/>
        </w:rPr>
        <w:t xml:space="preserve">la pobreza estructural, las condiciones de trabajo en la Patagonia reproducen situaciones como lo que ocurre a nivel nacional, no hay diferencias en términos de estructuras e inserción laboral. </w:t>
      </w:r>
    </w:p>
    <w:p w14:paraId="27FA9582" w14:textId="77777777" w:rsidR="00576028" w:rsidRDefault="3B0A201D" w:rsidP="00576028">
      <w:pPr>
        <w:ind w:firstLine="2"/>
        <w:jc w:val="both"/>
        <w:rPr>
          <w:rFonts w:ascii="Arial" w:eastAsia="Arial" w:hAnsi="Arial" w:cs="Arial"/>
          <w:color w:val="000000" w:themeColor="text1"/>
        </w:rPr>
      </w:pPr>
      <w:r>
        <w:rPr>
          <w:noProof/>
          <w:lang w:eastAsia="es-ES"/>
        </w:rPr>
        <w:lastRenderedPageBreak/>
        <w:drawing>
          <wp:inline distT="0" distB="0" distL="0" distR="0" wp14:anchorId="6AF430BA" wp14:editId="34FE3240">
            <wp:extent cx="5731200" cy="3976540"/>
            <wp:effectExtent l="0" t="0" r="0" b="0"/>
            <wp:docPr id="1150272685" name="Imagen 1150272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200" cy="3976540"/>
                    </a:xfrm>
                    <a:prstGeom prst="rect">
                      <a:avLst/>
                    </a:prstGeom>
                  </pic:spPr>
                </pic:pic>
              </a:graphicData>
            </a:graphic>
          </wp:inline>
        </w:drawing>
      </w:r>
    </w:p>
    <w:p w14:paraId="53465ADE" w14:textId="77777777" w:rsidR="3B0A201D" w:rsidRDefault="79F73B24" w:rsidP="00576028">
      <w:pPr>
        <w:spacing w:after="0" w:line="360" w:lineRule="auto"/>
        <w:jc w:val="both"/>
      </w:pPr>
      <w:r w:rsidRPr="79F73B24">
        <w:rPr>
          <w:rFonts w:ascii="Arial" w:eastAsia="Arial" w:hAnsi="Arial" w:cs="Arial"/>
          <w:color w:val="000000" w:themeColor="text1"/>
        </w:rPr>
        <w:t xml:space="preserve"> Si comparamos las tasas de calidad de empleo, donde ya no tomamos a la población económicamente activa sino la población económicamente ocupada sea asalariada o no asalariada. A nivel nacional tenemos que el 74%, después de la pandemia o aún más es población no asalariada, no registrada, no tiene cobertura social, son monotributistas y el 29,6% de los asalariados no están registrados. La evolución no ha cambiado mucho, la pandemia lo ha reducido o lo mantuvo sin grandes cambios, porque en realidad los empleos se han perdido y han sido más los precarios; por eso cuando se recuperan los empleos aumentan las precariedades, tanto los asalariados como los no asalariados del 27% al 29% del 70% al 74, 75%. </w:t>
      </w:r>
      <w:r w:rsidRPr="00576028">
        <w:rPr>
          <w:rFonts w:ascii="Arial" w:eastAsia="Arial" w:hAnsi="Arial" w:cs="Arial"/>
          <w:b/>
          <w:color w:val="000000" w:themeColor="text1"/>
        </w:rPr>
        <w:t>La recuperación de los empleos pospandemia se vio, sobre todo, sobre los segmentos de mayor precariedad laboral</w:t>
      </w:r>
      <w:r w:rsidRPr="79F73B24">
        <w:rPr>
          <w:rFonts w:ascii="Arial" w:eastAsia="Arial" w:hAnsi="Arial" w:cs="Arial"/>
          <w:color w:val="000000" w:themeColor="text1"/>
        </w:rPr>
        <w:t>. La pospandemia no nos hizo mejor, el 10% de crecimiento no produjo un efecto generoso ni virtuoso en materia de trabajo. ¿Y qué pasa en la Patagonia? La situación del efecto pandemia es similar, pero el efecto post pandémico es todavía más grave que a nivel nacional.</w:t>
      </w:r>
      <w:r w:rsidR="00576028">
        <w:rPr>
          <w:rFonts w:ascii="Arial" w:eastAsia="Arial" w:hAnsi="Arial" w:cs="Arial"/>
          <w:color w:val="000000" w:themeColor="text1"/>
        </w:rPr>
        <w:t xml:space="preserve"> </w:t>
      </w:r>
      <w:r w:rsidRPr="79F73B24">
        <w:rPr>
          <w:rFonts w:ascii="Arial" w:eastAsia="Arial" w:hAnsi="Arial" w:cs="Arial"/>
          <w:color w:val="000000" w:themeColor="text1"/>
        </w:rPr>
        <w:t xml:space="preserve">El 15% de trabajadores asalariados que no tenían registración social se pasa a un 29%, casi se duplica, y el 57% de los no asalariados estaban en situación precaria suben al 63,9%. </w:t>
      </w:r>
    </w:p>
    <w:p w14:paraId="4D18CACB" w14:textId="77777777" w:rsidR="3B0A201D" w:rsidRDefault="79F73B24" w:rsidP="79F73B24">
      <w:pPr>
        <w:spacing w:after="0" w:line="360" w:lineRule="auto"/>
        <w:ind w:firstLine="11"/>
        <w:jc w:val="both"/>
      </w:pPr>
      <w:r w:rsidRPr="79F73B24">
        <w:rPr>
          <w:rFonts w:ascii="Arial" w:eastAsia="Arial" w:hAnsi="Arial" w:cs="Arial"/>
          <w:color w:val="000000" w:themeColor="text1"/>
        </w:rPr>
        <w:t>Para ir cerrando</w:t>
      </w:r>
      <w:r w:rsidR="00576028">
        <w:rPr>
          <w:rFonts w:ascii="Arial" w:eastAsia="Arial" w:hAnsi="Arial" w:cs="Arial"/>
          <w:color w:val="000000" w:themeColor="text1"/>
        </w:rPr>
        <w:t xml:space="preserve">, </w:t>
      </w:r>
      <w:r w:rsidRPr="79F73B24">
        <w:rPr>
          <w:rFonts w:ascii="Arial" w:eastAsia="Arial" w:hAnsi="Arial" w:cs="Arial"/>
          <w:color w:val="000000" w:themeColor="text1"/>
        </w:rPr>
        <w:t xml:space="preserve">quiero decir que los problemas no se resuelven con discursos políticos e ideológicos acerca de los deseos o expectativas de los funcionarios públicos y de los actores económicos y sociales, </w:t>
      </w:r>
      <w:r w:rsidR="00576028">
        <w:rPr>
          <w:rFonts w:ascii="Arial" w:eastAsia="Arial" w:hAnsi="Arial" w:cs="Arial"/>
          <w:color w:val="000000" w:themeColor="text1"/>
        </w:rPr>
        <w:t xml:space="preserve">sino que </w:t>
      </w:r>
      <w:r w:rsidRPr="79F73B24">
        <w:rPr>
          <w:rFonts w:ascii="Arial" w:eastAsia="Arial" w:hAnsi="Arial" w:cs="Arial"/>
          <w:color w:val="000000" w:themeColor="text1"/>
        </w:rPr>
        <w:t>se requiere de las políticas y construir políticas implica poder hacer transformaciones estructurales en términos económicos</w:t>
      </w:r>
      <w:r w:rsidR="00576028">
        <w:rPr>
          <w:rFonts w:ascii="Arial" w:eastAsia="Arial" w:hAnsi="Arial" w:cs="Arial"/>
          <w:color w:val="000000" w:themeColor="text1"/>
        </w:rPr>
        <w:t>,</w:t>
      </w:r>
      <w:r w:rsidRPr="79F73B24">
        <w:rPr>
          <w:rFonts w:ascii="Arial" w:eastAsia="Arial" w:hAnsi="Arial" w:cs="Arial"/>
          <w:color w:val="000000" w:themeColor="text1"/>
        </w:rPr>
        <w:t xml:space="preserve"> en términos laborales, en términos fiscales, en términos de administración pública, en términos federales; para que</w:t>
      </w:r>
      <w:r w:rsidR="00576028">
        <w:rPr>
          <w:rFonts w:ascii="Arial" w:eastAsia="Arial" w:hAnsi="Arial" w:cs="Arial"/>
          <w:color w:val="000000" w:themeColor="text1"/>
        </w:rPr>
        <w:t>,</w:t>
      </w:r>
      <w:r w:rsidRPr="79F73B24">
        <w:rPr>
          <w:rFonts w:ascii="Arial" w:eastAsia="Arial" w:hAnsi="Arial" w:cs="Arial"/>
          <w:color w:val="000000" w:themeColor="text1"/>
        </w:rPr>
        <w:t xml:space="preserve"> justamente los </w:t>
      </w:r>
      <w:r w:rsidRPr="79F73B24">
        <w:rPr>
          <w:rFonts w:ascii="Arial" w:eastAsia="Arial" w:hAnsi="Arial" w:cs="Arial"/>
          <w:color w:val="000000" w:themeColor="text1"/>
        </w:rPr>
        <w:lastRenderedPageBreak/>
        <w:t xml:space="preserve">espacios locales tengan mucha más </w:t>
      </w:r>
      <w:r w:rsidR="00576028">
        <w:rPr>
          <w:rFonts w:ascii="Arial" w:eastAsia="Arial" w:hAnsi="Arial" w:cs="Arial"/>
          <w:color w:val="000000" w:themeColor="text1"/>
        </w:rPr>
        <w:t xml:space="preserve">posibilidad </w:t>
      </w:r>
      <w:r w:rsidRPr="79F73B24">
        <w:rPr>
          <w:rFonts w:ascii="Arial" w:eastAsia="Arial" w:hAnsi="Arial" w:cs="Arial"/>
          <w:color w:val="000000" w:themeColor="text1"/>
        </w:rPr>
        <w:t xml:space="preserve">de intervenir en materia no sólo de asistencia social sino de promover el desarrollo local y productivo. Las políticas no parecen haber acertado, por muchas buenas intenciones que hayan tenido. Los resultados que estarían mostrando, no por las intenciones sino por los efectos sobre los resultados obtenidos por esas políticas que, durante más de 10 años, bajo distintos modelos político-económico en las provincias que estamos analizando, generalmente no hubo cambios en materia de formación pública, pero con cambios a nivel nacional y con persistencia e incluso del gobierno durante largo tiempo, no hemos podido modificar los problemas estructurales que tiene el subdesarrollo argentino. Es momento de que el análisis y el diagnóstico se </w:t>
      </w:r>
      <w:r w:rsidR="00E22475" w:rsidRPr="79F73B24">
        <w:rPr>
          <w:rFonts w:ascii="Arial" w:eastAsia="Arial" w:hAnsi="Arial" w:cs="Arial"/>
          <w:color w:val="000000" w:themeColor="text1"/>
        </w:rPr>
        <w:t>basen</w:t>
      </w:r>
      <w:r w:rsidRPr="79F73B24">
        <w:rPr>
          <w:rFonts w:ascii="Arial" w:eastAsia="Arial" w:hAnsi="Arial" w:cs="Arial"/>
          <w:color w:val="000000" w:themeColor="text1"/>
        </w:rPr>
        <w:t xml:space="preserve"> en los elementos estructurales. Si seguimos haciendo lo mismo vamos a obtener los mismos resultados. ¿qué hago de distinto? ¿Qué cuestiones distintas debemos hacer? ¿Qué cambios de giro cualitativo debemos hacer?, para que est</w:t>
      </w:r>
      <w:r w:rsidR="00576028">
        <w:rPr>
          <w:rFonts w:ascii="Arial" w:eastAsia="Arial" w:hAnsi="Arial" w:cs="Arial"/>
          <w:color w:val="000000" w:themeColor="text1"/>
        </w:rPr>
        <w:t>e</w:t>
      </w:r>
      <w:r w:rsidRPr="79F73B24">
        <w:rPr>
          <w:rFonts w:ascii="Arial" w:eastAsia="Arial" w:hAnsi="Arial" w:cs="Arial"/>
          <w:color w:val="000000" w:themeColor="text1"/>
        </w:rPr>
        <w:t xml:space="preserve"> presente que se agrava no sea un futuro aún menos desarrollado, aún menos empobrecido para nuestra sociedad, e incluso en una sociedad con una estructura </w:t>
      </w:r>
      <w:r w:rsidR="00576028">
        <w:rPr>
          <w:rFonts w:ascii="Arial" w:eastAsia="Arial" w:hAnsi="Arial" w:cs="Arial"/>
          <w:color w:val="000000" w:themeColor="text1"/>
        </w:rPr>
        <w:t xml:space="preserve">económica </w:t>
      </w:r>
      <w:r w:rsidRPr="79F73B24">
        <w:rPr>
          <w:rFonts w:ascii="Arial" w:eastAsia="Arial" w:hAnsi="Arial" w:cs="Arial"/>
          <w:color w:val="000000" w:themeColor="text1"/>
        </w:rPr>
        <w:t xml:space="preserve">tan rica como lo es la Patagonia </w:t>
      </w:r>
      <w:r w:rsidR="00576028">
        <w:rPr>
          <w:rFonts w:ascii="Arial" w:eastAsia="Arial" w:hAnsi="Arial" w:cs="Arial"/>
          <w:color w:val="000000" w:themeColor="text1"/>
        </w:rPr>
        <w:t>A</w:t>
      </w:r>
      <w:r w:rsidRPr="79F73B24">
        <w:rPr>
          <w:rFonts w:ascii="Arial" w:eastAsia="Arial" w:hAnsi="Arial" w:cs="Arial"/>
          <w:color w:val="000000" w:themeColor="text1"/>
        </w:rPr>
        <w:t>ustral.</w:t>
      </w:r>
    </w:p>
    <w:p w14:paraId="4B28A6E9" w14:textId="77777777" w:rsidR="00576028" w:rsidRDefault="00576028" w:rsidP="79F73B24">
      <w:pPr>
        <w:spacing w:after="0" w:line="360" w:lineRule="auto"/>
        <w:jc w:val="both"/>
        <w:rPr>
          <w:rFonts w:ascii="Arial" w:eastAsia="Arial" w:hAnsi="Arial" w:cs="Arial"/>
          <w:b/>
          <w:bCs/>
          <w:color w:val="000000" w:themeColor="text1"/>
        </w:rPr>
      </w:pPr>
    </w:p>
    <w:p w14:paraId="71981853" w14:textId="77777777" w:rsidR="00576028" w:rsidRDefault="00576028" w:rsidP="79F73B24">
      <w:pPr>
        <w:spacing w:after="0" w:line="360" w:lineRule="auto"/>
        <w:jc w:val="both"/>
        <w:rPr>
          <w:rFonts w:ascii="Arial" w:eastAsia="Arial" w:hAnsi="Arial" w:cs="Arial"/>
          <w:b/>
          <w:bCs/>
          <w:color w:val="000000" w:themeColor="text1"/>
        </w:rPr>
      </w:pPr>
      <w:r>
        <w:rPr>
          <w:rFonts w:ascii="Arial" w:eastAsia="Arial" w:hAnsi="Arial" w:cs="Arial"/>
          <w:b/>
          <w:bCs/>
          <w:color w:val="000000" w:themeColor="text1"/>
        </w:rPr>
        <w:t>DEBATE</w:t>
      </w:r>
    </w:p>
    <w:p w14:paraId="72EA26A1" w14:textId="77777777" w:rsidR="00576028" w:rsidRDefault="00576028" w:rsidP="79F73B24">
      <w:pPr>
        <w:spacing w:after="0" w:line="360" w:lineRule="auto"/>
        <w:jc w:val="both"/>
        <w:rPr>
          <w:rFonts w:ascii="Arial" w:eastAsia="Arial" w:hAnsi="Arial" w:cs="Arial"/>
          <w:b/>
          <w:bCs/>
          <w:color w:val="000000" w:themeColor="text1"/>
        </w:rPr>
      </w:pPr>
    </w:p>
    <w:p w14:paraId="1BD8DFB5" w14:textId="77777777" w:rsidR="3B0A201D" w:rsidRDefault="79F73B24" w:rsidP="79F73B24">
      <w:pPr>
        <w:spacing w:after="0" w:line="360" w:lineRule="auto"/>
        <w:jc w:val="both"/>
      </w:pPr>
      <w:r w:rsidRPr="79F73B24">
        <w:rPr>
          <w:rFonts w:ascii="Arial" w:eastAsia="Arial" w:hAnsi="Arial" w:cs="Arial"/>
          <w:b/>
          <w:bCs/>
          <w:color w:val="000000" w:themeColor="text1"/>
        </w:rPr>
        <w:t>P</w:t>
      </w:r>
      <w:r w:rsidR="00576028">
        <w:rPr>
          <w:rFonts w:ascii="Arial" w:eastAsia="Arial" w:hAnsi="Arial" w:cs="Arial"/>
          <w:b/>
          <w:bCs/>
          <w:color w:val="000000" w:themeColor="text1"/>
        </w:rPr>
        <w:t>ARTICIPANTE</w:t>
      </w:r>
      <w:r w:rsidRPr="79F73B24">
        <w:rPr>
          <w:rFonts w:ascii="Arial" w:eastAsia="Arial" w:hAnsi="Arial" w:cs="Arial"/>
          <w:color w:val="000000" w:themeColor="text1"/>
        </w:rPr>
        <w:t>: Quería conocer su opinión ac</w:t>
      </w:r>
      <w:r w:rsidR="00576028">
        <w:rPr>
          <w:rFonts w:ascii="Arial" w:eastAsia="Arial" w:hAnsi="Arial" w:cs="Arial"/>
          <w:color w:val="000000" w:themeColor="text1"/>
        </w:rPr>
        <w:t>erca de lo ideológico-político. Q</w:t>
      </w:r>
      <w:r w:rsidRPr="79F73B24">
        <w:rPr>
          <w:rFonts w:ascii="Arial" w:eastAsia="Arial" w:hAnsi="Arial" w:cs="Arial"/>
          <w:color w:val="000000" w:themeColor="text1"/>
        </w:rPr>
        <w:t>uería preguntarle si este modelo que se repite no va a cambiar de la noche a la mañana, no va a cambiar de un día para el otro y, cuando usted se refiere a estructura no solamente en lo educativo, no solamente en lo económico, no solamente en lo político; no cree que hay una crisis de valores y es lo que modifica, porque inversiones grandes, economías se han implementado tanto en lo político como una gran ideología vorágine de no solamente 10 años</w:t>
      </w:r>
      <w:r w:rsidR="00576028">
        <w:rPr>
          <w:rFonts w:ascii="Arial" w:eastAsia="Arial" w:hAnsi="Arial" w:cs="Arial"/>
          <w:color w:val="000000" w:themeColor="text1"/>
        </w:rPr>
        <w:t xml:space="preserve">. </w:t>
      </w:r>
      <w:r w:rsidRPr="79F73B24">
        <w:rPr>
          <w:rFonts w:ascii="Arial" w:eastAsia="Arial" w:hAnsi="Arial" w:cs="Arial"/>
          <w:color w:val="000000" w:themeColor="text1"/>
        </w:rPr>
        <w:t xml:space="preserve">¿No cree que hay algo más que solamente lo político? </w:t>
      </w:r>
    </w:p>
    <w:p w14:paraId="6A0AE7E9" w14:textId="77777777" w:rsidR="3B0A201D" w:rsidRDefault="00576028" w:rsidP="00E704CD">
      <w:pPr>
        <w:spacing w:after="0" w:line="360" w:lineRule="auto"/>
        <w:jc w:val="both"/>
      </w:pPr>
      <w:r>
        <w:rPr>
          <w:rFonts w:ascii="Arial" w:eastAsia="Arial" w:hAnsi="Arial" w:cs="Arial"/>
          <w:b/>
          <w:bCs/>
          <w:color w:val="000000" w:themeColor="text1"/>
        </w:rPr>
        <w:t xml:space="preserve">DR. </w:t>
      </w:r>
      <w:r w:rsidR="79F73B24" w:rsidRPr="79F73B24">
        <w:rPr>
          <w:rFonts w:ascii="Arial" w:eastAsia="Arial" w:hAnsi="Arial" w:cs="Arial"/>
          <w:b/>
          <w:bCs/>
          <w:color w:val="000000" w:themeColor="text1"/>
        </w:rPr>
        <w:t>AGUSTÍN SALVIA</w:t>
      </w:r>
      <w:r w:rsidR="79F73B24" w:rsidRPr="79F73B24">
        <w:rPr>
          <w:rFonts w:ascii="Arial" w:eastAsia="Arial" w:hAnsi="Arial" w:cs="Arial"/>
          <w:color w:val="000000" w:themeColor="text1"/>
        </w:rPr>
        <w:t>: El análisis puede ser tanto ideológico, como económico, político.</w:t>
      </w:r>
      <w:r>
        <w:rPr>
          <w:rFonts w:ascii="Arial" w:eastAsia="Arial" w:hAnsi="Arial" w:cs="Arial"/>
          <w:color w:val="000000" w:themeColor="text1"/>
        </w:rPr>
        <w:t xml:space="preserve"> </w:t>
      </w:r>
      <w:r w:rsidR="79F73B24" w:rsidRPr="79F73B24">
        <w:rPr>
          <w:rFonts w:ascii="Arial" w:eastAsia="Arial" w:hAnsi="Arial" w:cs="Arial"/>
          <w:color w:val="000000" w:themeColor="text1"/>
        </w:rPr>
        <w:t>Una parte de los</w:t>
      </w:r>
      <w:r>
        <w:rPr>
          <w:rFonts w:ascii="Arial" w:eastAsia="Arial" w:hAnsi="Arial" w:cs="Arial"/>
          <w:color w:val="000000" w:themeColor="text1"/>
        </w:rPr>
        <w:t xml:space="preserve"> gobiernos </w:t>
      </w:r>
      <w:r w:rsidR="79F73B24" w:rsidRPr="79F73B24">
        <w:rPr>
          <w:rFonts w:ascii="Arial" w:eastAsia="Arial" w:hAnsi="Arial" w:cs="Arial"/>
          <w:color w:val="000000" w:themeColor="text1"/>
        </w:rPr>
        <w:t xml:space="preserve">patagónicos y de sus estructuras políticas ya han </w:t>
      </w:r>
      <w:r>
        <w:rPr>
          <w:rFonts w:ascii="Arial" w:eastAsia="Arial" w:hAnsi="Arial" w:cs="Arial"/>
          <w:color w:val="000000" w:themeColor="text1"/>
        </w:rPr>
        <w:t>b</w:t>
      </w:r>
      <w:r w:rsidR="79F73B24" w:rsidRPr="79F73B24">
        <w:rPr>
          <w:rFonts w:ascii="Arial" w:eastAsia="Arial" w:hAnsi="Arial" w:cs="Arial"/>
          <w:color w:val="000000" w:themeColor="text1"/>
        </w:rPr>
        <w:t xml:space="preserve">asado su supervivencia y su capacidad de progresar en sectores de enclave productivos, altamente dinámicos y la capacidad de resultados en gran parte; ya sea por la coparticipación nacional, por puestos regionales, locales, provinciales que impactan los excedentes de esos sectores más dinámicos con alta capacidad de generar excedentes. </w:t>
      </w:r>
      <w:r w:rsidR="00E22475" w:rsidRPr="79F73B24">
        <w:rPr>
          <w:rFonts w:ascii="Arial" w:eastAsia="Arial" w:hAnsi="Arial" w:cs="Arial"/>
          <w:color w:val="000000" w:themeColor="text1"/>
        </w:rPr>
        <w:t>Y</w:t>
      </w:r>
      <w:r w:rsidR="79F73B24" w:rsidRPr="79F73B24">
        <w:rPr>
          <w:rFonts w:ascii="Arial" w:eastAsia="Arial" w:hAnsi="Arial" w:cs="Arial"/>
          <w:color w:val="000000" w:themeColor="text1"/>
        </w:rPr>
        <w:t xml:space="preserve"> eso lo han trasladado en términos de disyuntiv</w:t>
      </w:r>
      <w:r>
        <w:rPr>
          <w:rFonts w:ascii="Arial" w:eastAsia="Arial" w:hAnsi="Arial" w:cs="Arial"/>
          <w:color w:val="000000" w:themeColor="text1"/>
        </w:rPr>
        <w:t>a</w:t>
      </w:r>
      <w:r w:rsidR="79F73B24" w:rsidRPr="79F73B24">
        <w:rPr>
          <w:rFonts w:ascii="Arial" w:eastAsia="Arial" w:hAnsi="Arial" w:cs="Arial"/>
          <w:color w:val="000000" w:themeColor="text1"/>
        </w:rPr>
        <w:t xml:space="preserve">s de políticas sociales. Este modelo patagónico es una señal </w:t>
      </w:r>
      <w:r>
        <w:rPr>
          <w:rFonts w:ascii="Arial" w:eastAsia="Arial" w:hAnsi="Arial" w:cs="Arial"/>
          <w:color w:val="000000" w:themeColor="text1"/>
        </w:rPr>
        <w:t xml:space="preserve">de </w:t>
      </w:r>
      <w:r w:rsidR="79F73B24" w:rsidRPr="79F73B24">
        <w:rPr>
          <w:rFonts w:ascii="Arial" w:eastAsia="Arial" w:hAnsi="Arial" w:cs="Arial"/>
          <w:color w:val="000000" w:themeColor="text1"/>
        </w:rPr>
        <w:t xml:space="preserve">que no funcionó, pero no que no funcionó ese mecanismo, porque el mecanismo parece bastante eficiente porque garantiza que la Patagonia sea menos pobre que el resto del país. Lo que no ha funcionado es hacia dónde se dirige y cómo </w:t>
      </w:r>
      <w:r>
        <w:rPr>
          <w:rFonts w:ascii="Arial" w:eastAsia="Arial" w:hAnsi="Arial" w:cs="Arial"/>
          <w:color w:val="000000" w:themeColor="text1"/>
        </w:rPr>
        <w:t xml:space="preserve">se </w:t>
      </w:r>
      <w:r w:rsidR="79F73B24" w:rsidRPr="79F73B24">
        <w:rPr>
          <w:rFonts w:ascii="Arial" w:eastAsia="Arial" w:hAnsi="Arial" w:cs="Arial"/>
          <w:color w:val="000000" w:themeColor="text1"/>
        </w:rPr>
        <w:t>dirigen esos excedentes. La clave es productiva, tiene que ver co</w:t>
      </w:r>
      <w:r>
        <w:rPr>
          <w:rFonts w:ascii="Arial" w:eastAsia="Arial" w:hAnsi="Arial" w:cs="Arial"/>
          <w:color w:val="000000" w:themeColor="text1"/>
        </w:rPr>
        <w:t xml:space="preserve">n el </w:t>
      </w:r>
      <w:r w:rsidR="79F73B24" w:rsidRPr="79F73B24">
        <w:rPr>
          <w:rFonts w:ascii="Arial" w:eastAsia="Arial" w:hAnsi="Arial" w:cs="Arial"/>
          <w:color w:val="000000" w:themeColor="text1"/>
        </w:rPr>
        <w:t xml:space="preserve">fomento </w:t>
      </w:r>
      <w:r>
        <w:rPr>
          <w:rFonts w:ascii="Arial" w:eastAsia="Arial" w:hAnsi="Arial" w:cs="Arial"/>
          <w:color w:val="000000" w:themeColor="text1"/>
        </w:rPr>
        <w:t xml:space="preserve">de </w:t>
      </w:r>
      <w:r w:rsidR="79F73B24" w:rsidRPr="79F73B24">
        <w:rPr>
          <w:rFonts w:ascii="Arial" w:eastAsia="Arial" w:hAnsi="Arial" w:cs="Arial"/>
          <w:color w:val="000000" w:themeColor="text1"/>
        </w:rPr>
        <w:t>la pequeña y mediana empresa y también cómo gener</w:t>
      </w:r>
      <w:r>
        <w:rPr>
          <w:rFonts w:ascii="Arial" w:eastAsia="Arial" w:hAnsi="Arial" w:cs="Arial"/>
          <w:color w:val="000000" w:themeColor="text1"/>
        </w:rPr>
        <w:t>o</w:t>
      </w:r>
      <w:r w:rsidR="79F73B24" w:rsidRPr="79F73B24">
        <w:rPr>
          <w:rFonts w:ascii="Arial" w:eastAsia="Arial" w:hAnsi="Arial" w:cs="Arial"/>
          <w:color w:val="000000" w:themeColor="text1"/>
        </w:rPr>
        <w:t xml:space="preserve"> e invit</w:t>
      </w:r>
      <w:r>
        <w:rPr>
          <w:rFonts w:ascii="Arial" w:eastAsia="Arial" w:hAnsi="Arial" w:cs="Arial"/>
          <w:color w:val="000000" w:themeColor="text1"/>
        </w:rPr>
        <w:t>o</w:t>
      </w:r>
      <w:r w:rsidR="79F73B24" w:rsidRPr="79F73B24">
        <w:rPr>
          <w:rFonts w:ascii="Arial" w:eastAsia="Arial" w:hAnsi="Arial" w:cs="Arial"/>
          <w:color w:val="000000" w:themeColor="text1"/>
        </w:rPr>
        <w:t xml:space="preserve"> al trabajo de pequeñas y mediana</w:t>
      </w:r>
      <w:r w:rsidR="00E704CD">
        <w:rPr>
          <w:rFonts w:ascii="Arial" w:eastAsia="Arial" w:hAnsi="Arial" w:cs="Arial"/>
          <w:color w:val="000000" w:themeColor="text1"/>
        </w:rPr>
        <w:t>s</w:t>
      </w:r>
      <w:r w:rsidR="79F73B24" w:rsidRPr="79F73B24">
        <w:rPr>
          <w:rFonts w:ascii="Arial" w:eastAsia="Arial" w:hAnsi="Arial" w:cs="Arial"/>
          <w:color w:val="000000" w:themeColor="text1"/>
        </w:rPr>
        <w:t xml:space="preserve"> empresas y esto no es algo que haya ocurrido con la Patagonia con la fuerza y los niveles de productividad que requieren esas grandes y pequeñas empresas, para poder brindar esos salarios, no olvidemos que han </w:t>
      </w:r>
      <w:r w:rsidR="79F73B24" w:rsidRPr="79F73B24">
        <w:rPr>
          <w:rFonts w:ascii="Arial" w:eastAsia="Arial" w:hAnsi="Arial" w:cs="Arial"/>
          <w:color w:val="000000" w:themeColor="text1"/>
        </w:rPr>
        <w:lastRenderedPageBreak/>
        <w:t xml:space="preserve">crecido los trabajos por cuenta propia, de baja productividad o han crecido las actividades de changas, de trabajos informales vinculadas a aspectos que se creían que podían derramar </w:t>
      </w:r>
      <w:r w:rsidR="00E704CD">
        <w:rPr>
          <w:rFonts w:ascii="Arial" w:eastAsia="Arial" w:hAnsi="Arial" w:cs="Arial"/>
          <w:color w:val="000000" w:themeColor="text1"/>
        </w:rPr>
        <w:t xml:space="preserve">en el </w:t>
      </w:r>
      <w:r w:rsidR="79F73B24" w:rsidRPr="79F73B24">
        <w:rPr>
          <w:rFonts w:ascii="Arial" w:eastAsia="Arial" w:hAnsi="Arial" w:cs="Arial"/>
          <w:color w:val="000000" w:themeColor="text1"/>
        </w:rPr>
        <w:t xml:space="preserve">sector productivo. Este centro que generó políticas de crecimiento basadas en el desarrollo local a través de medianas y pequeñas empresas no han tenido ni la fuerza ni la importancia, porque hay que elaborar políticas más complejas, hay que articular con actores, hay que fomentar </w:t>
      </w:r>
      <w:r w:rsidR="00E704CD">
        <w:rPr>
          <w:rFonts w:ascii="Arial" w:eastAsia="Arial" w:hAnsi="Arial" w:cs="Arial"/>
          <w:color w:val="000000" w:themeColor="text1"/>
        </w:rPr>
        <w:t xml:space="preserve">el </w:t>
      </w:r>
      <w:r w:rsidR="79F73B24" w:rsidRPr="79F73B24">
        <w:rPr>
          <w:rFonts w:ascii="Arial" w:eastAsia="Arial" w:hAnsi="Arial" w:cs="Arial"/>
          <w:color w:val="000000" w:themeColor="text1"/>
        </w:rPr>
        <w:t xml:space="preserve">capital humano, educativo, social en los lugares. No se trata de un discurso político ideológico dado desde un espacio político público provincial o nacional de jerarquía. Se trata de construir políticas a nivel local y eso significa un esfuerzo que tiene que hacer el </w:t>
      </w:r>
      <w:r w:rsidR="00E704CD">
        <w:rPr>
          <w:rFonts w:ascii="Arial" w:eastAsia="Arial" w:hAnsi="Arial" w:cs="Arial"/>
          <w:color w:val="000000" w:themeColor="text1"/>
        </w:rPr>
        <w:t>E</w:t>
      </w:r>
      <w:r w:rsidR="79F73B24" w:rsidRPr="79F73B24">
        <w:rPr>
          <w:rFonts w:ascii="Arial" w:eastAsia="Arial" w:hAnsi="Arial" w:cs="Arial"/>
          <w:color w:val="000000" w:themeColor="text1"/>
        </w:rPr>
        <w:t xml:space="preserve">stado no lo puede no hacer el </w:t>
      </w:r>
      <w:r w:rsidR="00E704CD">
        <w:rPr>
          <w:rFonts w:ascii="Arial" w:eastAsia="Arial" w:hAnsi="Arial" w:cs="Arial"/>
          <w:color w:val="000000" w:themeColor="text1"/>
        </w:rPr>
        <w:t>E</w:t>
      </w:r>
      <w:r w:rsidR="79F73B24" w:rsidRPr="79F73B24">
        <w:rPr>
          <w:rFonts w:ascii="Arial" w:eastAsia="Arial" w:hAnsi="Arial" w:cs="Arial"/>
          <w:color w:val="000000" w:themeColor="text1"/>
        </w:rPr>
        <w:t xml:space="preserve">stado. Lo tiene que hacer el </w:t>
      </w:r>
      <w:r w:rsidR="00E704CD">
        <w:rPr>
          <w:rFonts w:ascii="Arial" w:eastAsia="Arial" w:hAnsi="Arial" w:cs="Arial"/>
          <w:color w:val="000000" w:themeColor="text1"/>
        </w:rPr>
        <w:t>E</w:t>
      </w:r>
      <w:r w:rsidR="79F73B24" w:rsidRPr="79F73B24">
        <w:rPr>
          <w:rFonts w:ascii="Arial" w:eastAsia="Arial" w:hAnsi="Arial" w:cs="Arial"/>
          <w:color w:val="000000" w:themeColor="text1"/>
        </w:rPr>
        <w:t xml:space="preserve">stado acompañado de los centros universitarios; pero también de los sectores económicos </w:t>
      </w:r>
      <w:r w:rsidR="00E704CD">
        <w:rPr>
          <w:rFonts w:ascii="Arial" w:eastAsia="Arial" w:hAnsi="Arial" w:cs="Arial"/>
          <w:color w:val="000000" w:themeColor="text1"/>
        </w:rPr>
        <w:t xml:space="preserve">locales. </w:t>
      </w:r>
      <w:r w:rsidR="79F73B24" w:rsidRPr="79F73B24">
        <w:rPr>
          <w:rFonts w:ascii="Arial" w:eastAsia="Arial" w:hAnsi="Arial" w:cs="Arial"/>
          <w:color w:val="000000" w:themeColor="text1"/>
        </w:rPr>
        <w:t xml:space="preserve">El segundo elemento que estás analizando es que buena parte del problema no es económico, sino político, porque no se han diseñado, ni proyectado los equipos capaces de llevar adelante de manera generalizada, masiva con una impronta capaz de modificar o transformar las estructuras. No se han llevado adelante esas políticas. Cuando </w:t>
      </w:r>
      <w:r w:rsidR="00E704CD">
        <w:rPr>
          <w:rFonts w:ascii="Arial" w:eastAsia="Arial" w:hAnsi="Arial" w:cs="Arial"/>
          <w:color w:val="000000" w:themeColor="text1"/>
        </w:rPr>
        <w:t xml:space="preserve">se </w:t>
      </w:r>
      <w:r w:rsidR="79F73B24" w:rsidRPr="79F73B24">
        <w:rPr>
          <w:rFonts w:ascii="Arial" w:eastAsia="Arial" w:hAnsi="Arial" w:cs="Arial"/>
          <w:color w:val="000000" w:themeColor="text1"/>
        </w:rPr>
        <w:t xml:space="preserve">analiza un poquito más el problema, yo diría que la manifestación del problema es </w:t>
      </w:r>
      <w:r w:rsidR="00E22475" w:rsidRPr="79F73B24">
        <w:rPr>
          <w:rFonts w:ascii="Arial" w:eastAsia="Arial" w:hAnsi="Arial" w:cs="Arial"/>
          <w:color w:val="000000" w:themeColor="text1"/>
        </w:rPr>
        <w:t>económica</w:t>
      </w:r>
      <w:r w:rsidR="79F73B24" w:rsidRPr="79F73B24">
        <w:rPr>
          <w:rFonts w:ascii="Arial" w:eastAsia="Arial" w:hAnsi="Arial" w:cs="Arial"/>
          <w:color w:val="000000" w:themeColor="text1"/>
        </w:rPr>
        <w:t xml:space="preserve">, la pobreza es simplemente un emergente. El desempleo, el subempleo son emergentes no de intolerancia económica sino de programas políticos, de la falta de capacidades de un </w:t>
      </w:r>
      <w:r w:rsidR="00E704CD">
        <w:rPr>
          <w:rFonts w:ascii="Arial" w:eastAsia="Arial" w:hAnsi="Arial" w:cs="Arial"/>
          <w:color w:val="000000" w:themeColor="text1"/>
        </w:rPr>
        <w:t>E</w:t>
      </w:r>
      <w:r w:rsidR="79F73B24" w:rsidRPr="79F73B24">
        <w:rPr>
          <w:rFonts w:ascii="Arial" w:eastAsia="Arial" w:hAnsi="Arial" w:cs="Arial"/>
          <w:color w:val="000000" w:themeColor="text1"/>
        </w:rPr>
        <w:t xml:space="preserve">stado dirigente capaz de fomentar desarrollo local, y ¿por qué?  Quien administra el </w:t>
      </w:r>
      <w:r w:rsidR="00E704CD">
        <w:rPr>
          <w:rFonts w:ascii="Arial" w:eastAsia="Arial" w:hAnsi="Arial" w:cs="Arial"/>
          <w:color w:val="000000" w:themeColor="text1"/>
        </w:rPr>
        <w:t>E</w:t>
      </w:r>
      <w:r w:rsidR="79F73B24" w:rsidRPr="79F73B24">
        <w:rPr>
          <w:rFonts w:ascii="Arial" w:eastAsia="Arial" w:hAnsi="Arial" w:cs="Arial"/>
          <w:color w:val="000000" w:themeColor="text1"/>
        </w:rPr>
        <w:t>stado, qui</w:t>
      </w:r>
      <w:r w:rsidR="00E704CD">
        <w:rPr>
          <w:rFonts w:ascii="Arial" w:eastAsia="Arial" w:hAnsi="Arial" w:cs="Arial"/>
          <w:color w:val="000000" w:themeColor="text1"/>
        </w:rPr>
        <w:t>é</w:t>
      </w:r>
      <w:r w:rsidR="79F73B24" w:rsidRPr="79F73B24">
        <w:rPr>
          <w:rFonts w:ascii="Arial" w:eastAsia="Arial" w:hAnsi="Arial" w:cs="Arial"/>
          <w:color w:val="000000" w:themeColor="text1"/>
        </w:rPr>
        <w:t xml:space="preserve">n dirige el </w:t>
      </w:r>
      <w:r w:rsidR="00E704CD">
        <w:rPr>
          <w:rFonts w:ascii="Arial" w:eastAsia="Arial" w:hAnsi="Arial" w:cs="Arial"/>
          <w:color w:val="000000" w:themeColor="text1"/>
        </w:rPr>
        <w:t>E</w:t>
      </w:r>
      <w:r w:rsidR="79F73B24" w:rsidRPr="79F73B24">
        <w:rPr>
          <w:rFonts w:ascii="Arial" w:eastAsia="Arial" w:hAnsi="Arial" w:cs="Arial"/>
          <w:color w:val="000000" w:themeColor="text1"/>
        </w:rPr>
        <w:t xml:space="preserve">stado, los funcionarios, los políticos.  Hoy tenemos una clara visibilización de demanda a la clase política, acerca de quien compra determinado tipo de </w:t>
      </w:r>
      <w:r w:rsidR="00E704CD">
        <w:rPr>
          <w:rFonts w:ascii="Arial" w:eastAsia="Arial" w:hAnsi="Arial" w:cs="Arial"/>
          <w:color w:val="000000" w:themeColor="text1"/>
        </w:rPr>
        <w:t>bienes</w:t>
      </w:r>
      <w:r w:rsidR="79F73B24" w:rsidRPr="79F73B24">
        <w:rPr>
          <w:rFonts w:ascii="Arial" w:eastAsia="Arial" w:hAnsi="Arial" w:cs="Arial"/>
          <w:color w:val="000000" w:themeColor="text1"/>
        </w:rPr>
        <w:t>; que se ha hecho hasta ahora como administrar en per</w:t>
      </w:r>
      <w:r w:rsidR="00E704CD">
        <w:rPr>
          <w:rFonts w:ascii="Arial" w:eastAsia="Arial" w:hAnsi="Arial" w:cs="Arial"/>
          <w:color w:val="000000" w:themeColor="text1"/>
        </w:rPr>
        <w:t>í</w:t>
      </w:r>
      <w:r w:rsidR="79F73B24" w:rsidRPr="79F73B24">
        <w:rPr>
          <w:rFonts w:ascii="Arial" w:eastAsia="Arial" w:hAnsi="Arial" w:cs="Arial"/>
          <w:color w:val="000000" w:themeColor="text1"/>
        </w:rPr>
        <w:t>odos de decadencia, momentos de apogeo, momentos de crisis. ¿Entonces, cómo se administra y cómo se administra muchas veces para ganar las elecciones, para ganar las próximas elecciones, no como se administra para modificar las condiciones estratégicas para las nuevas generaciones? Entonces</w:t>
      </w:r>
      <w:r w:rsidR="00E704CD">
        <w:rPr>
          <w:rFonts w:ascii="Arial" w:eastAsia="Arial" w:hAnsi="Arial" w:cs="Arial"/>
          <w:color w:val="000000" w:themeColor="text1"/>
        </w:rPr>
        <w:t xml:space="preserve">, </w:t>
      </w:r>
      <w:r w:rsidR="79F73B24" w:rsidRPr="79F73B24">
        <w:rPr>
          <w:rFonts w:ascii="Arial" w:eastAsia="Arial" w:hAnsi="Arial" w:cs="Arial"/>
          <w:color w:val="000000" w:themeColor="text1"/>
        </w:rPr>
        <w:t xml:space="preserve"> en algún sentido hay un problema estructural de valores; en cuanto a que es lo que visualiza la clase política, o los sectores políticos como un horizonte público.  </w:t>
      </w:r>
      <w:r w:rsidR="00E704CD">
        <w:rPr>
          <w:rFonts w:ascii="Arial" w:eastAsia="Arial" w:hAnsi="Arial" w:cs="Arial"/>
          <w:color w:val="000000" w:themeColor="text1"/>
        </w:rPr>
        <w:t>¿</w:t>
      </w:r>
      <w:r w:rsidR="79F73B24" w:rsidRPr="79F73B24">
        <w:rPr>
          <w:rFonts w:ascii="Arial" w:eastAsia="Arial" w:hAnsi="Arial" w:cs="Arial"/>
          <w:color w:val="000000" w:themeColor="text1"/>
        </w:rPr>
        <w:t>Piensa y construye su horizonte en términos de qué es lo que le va a dejar su administración a las próximas generaciones o lo administra en términos de que es lo que le va a dejar su administración a la próxima administración</w:t>
      </w:r>
      <w:r w:rsidR="00E704CD">
        <w:rPr>
          <w:rFonts w:ascii="Arial" w:eastAsia="Arial" w:hAnsi="Arial" w:cs="Arial"/>
          <w:color w:val="000000" w:themeColor="text1"/>
        </w:rPr>
        <w:t>?</w:t>
      </w:r>
      <w:r w:rsidR="79F73B24" w:rsidRPr="79F73B24">
        <w:rPr>
          <w:rFonts w:ascii="Arial" w:eastAsia="Arial" w:hAnsi="Arial" w:cs="Arial"/>
          <w:color w:val="000000" w:themeColor="text1"/>
        </w:rPr>
        <w:t xml:space="preserve">. Esto si es un problema del </w:t>
      </w:r>
      <w:r w:rsidR="00E704CD">
        <w:rPr>
          <w:rFonts w:ascii="Arial" w:eastAsia="Arial" w:hAnsi="Arial" w:cs="Arial"/>
          <w:color w:val="000000" w:themeColor="text1"/>
        </w:rPr>
        <w:t>E</w:t>
      </w:r>
      <w:r w:rsidR="79F73B24" w:rsidRPr="79F73B24">
        <w:rPr>
          <w:rFonts w:ascii="Arial" w:eastAsia="Arial" w:hAnsi="Arial" w:cs="Arial"/>
          <w:color w:val="000000" w:themeColor="text1"/>
        </w:rPr>
        <w:t xml:space="preserve">stado, del sistema político y esto por ahora en la Patagonia, pero podríamos pensarlo en que ocurre a nivel país. Creo que hay una alta responsabilidad de la clase política, pero también </w:t>
      </w:r>
      <w:r w:rsidR="00E704CD">
        <w:rPr>
          <w:rFonts w:ascii="Arial" w:eastAsia="Arial" w:hAnsi="Arial" w:cs="Arial"/>
          <w:color w:val="000000" w:themeColor="text1"/>
        </w:rPr>
        <w:t xml:space="preserve">hay </w:t>
      </w:r>
      <w:r w:rsidR="79F73B24" w:rsidRPr="79F73B24">
        <w:rPr>
          <w:rFonts w:ascii="Arial" w:eastAsia="Arial" w:hAnsi="Arial" w:cs="Arial"/>
          <w:color w:val="000000" w:themeColor="text1"/>
        </w:rPr>
        <w:t>posibilidades de modificación si es que hay nuevas generaciones de políticos capaces de pensar que la política es otra cosa y no solo ganar las elecciones</w:t>
      </w:r>
      <w:r w:rsidR="00E704CD">
        <w:rPr>
          <w:rFonts w:ascii="Arial" w:eastAsia="Arial" w:hAnsi="Arial" w:cs="Arial"/>
          <w:color w:val="000000" w:themeColor="text1"/>
        </w:rPr>
        <w:t>:</w:t>
      </w:r>
      <w:r w:rsidR="79F73B24" w:rsidRPr="79F73B24">
        <w:rPr>
          <w:rFonts w:ascii="Arial" w:eastAsia="Arial" w:hAnsi="Arial" w:cs="Arial"/>
          <w:color w:val="000000" w:themeColor="text1"/>
        </w:rPr>
        <w:t xml:space="preserve"> es transformar la realidad. </w:t>
      </w:r>
    </w:p>
    <w:p w14:paraId="3F6FC896" w14:textId="77777777" w:rsidR="00E704CD" w:rsidRDefault="00E704CD" w:rsidP="79F73B24">
      <w:pPr>
        <w:spacing w:after="0" w:line="360" w:lineRule="auto"/>
        <w:jc w:val="both"/>
        <w:rPr>
          <w:rFonts w:ascii="Arial" w:eastAsia="Arial" w:hAnsi="Arial" w:cs="Arial"/>
          <w:b/>
          <w:bCs/>
          <w:color w:val="000000" w:themeColor="text1"/>
        </w:rPr>
      </w:pPr>
    </w:p>
    <w:p w14:paraId="3E6EEE65" w14:textId="77777777" w:rsidR="3B0A201D" w:rsidRDefault="79F73B24" w:rsidP="79F73B24">
      <w:pPr>
        <w:spacing w:after="0" w:line="360" w:lineRule="auto"/>
        <w:jc w:val="both"/>
      </w:pPr>
      <w:r w:rsidRPr="79F73B24">
        <w:rPr>
          <w:rFonts w:ascii="Arial" w:eastAsia="Arial" w:hAnsi="Arial" w:cs="Arial"/>
          <w:b/>
          <w:bCs/>
          <w:color w:val="000000" w:themeColor="text1"/>
        </w:rPr>
        <w:t xml:space="preserve">PARTICIPANTE: </w:t>
      </w:r>
      <w:r w:rsidRPr="79F73B24">
        <w:rPr>
          <w:rFonts w:ascii="Arial" w:eastAsia="Arial" w:hAnsi="Arial" w:cs="Arial"/>
          <w:color w:val="000000" w:themeColor="text1"/>
        </w:rPr>
        <w:t>Soy del área de la educación y pienso que la política tendría que estar como materia para formar a los</w:t>
      </w:r>
      <w:r w:rsidR="00E704CD">
        <w:rPr>
          <w:rFonts w:ascii="Arial" w:eastAsia="Arial" w:hAnsi="Arial" w:cs="Arial"/>
          <w:color w:val="000000" w:themeColor="text1"/>
        </w:rPr>
        <w:t xml:space="preserve"> ciudadanos</w:t>
      </w:r>
      <w:r w:rsidRPr="79F73B24">
        <w:rPr>
          <w:rFonts w:ascii="Arial" w:eastAsia="Arial" w:hAnsi="Arial" w:cs="Arial"/>
          <w:color w:val="000000" w:themeColor="text1"/>
        </w:rPr>
        <w:t xml:space="preserve"> hoy. Entender que la formación ética en el niño empieza en el jardín, en la casa, en la escuela. </w:t>
      </w:r>
    </w:p>
    <w:p w14:paraId="40BC729B" w14:textId="77777777" w:rsidR="79F73B24" w:rsidRDefault="00E704CD" w:rsidP="79F73B24">
      <w:pPr>
        <w:spacing w:after="0" w:line="360" w:lineRule="auto"/>
        <w:jc w:val="both"/>
      </w:pPr>
      <w:r>
        <w:rPr>
          <w:rFonts w:ascii="Arial" w:eastAsia="Arial" w:hAnsi="Arial" w:cs="Arial"/>
          <w:b/>
          <w:bCs/>
          <w:color w:val="000000" w:themeColor="text1"/>
        </w:rPr>
        <w:lastRenderedPageBreak/>
        <w:t xml:space="preserve">DR. </w:t>
      </w:r>
      <w:r w:rsidR="79F73B24" w:rsidRPr="79F73B24">
        <w:rPr>
          <w:rFonts w:ascii="Arial" w:eastAsia="Arial" w:hAnsi="Arial" w:cs="Arial"/>
          <w:b/>
          <w:bCs/>
          <w:color w:val="000000" w:themeColor="text1"/>
        </w:rPr>
        <w:t>AGUSTÍN SALVIA</w:t>
      </w:r>
      <w:r w:rsidR="79F73B24" w:rsidRPr="79F73B24">
        <w:rPr>
          <w:rFonts w:ascii="Arial" w:eastAsia="Arial" w:hAnsi="Arial" w:cs="Arial"/>
          <w:color w:val="000000" w:themeColor="text1"/>
        </w:rPr>
        <w:t xml:space="preserve">: Si, pero desde el punto de vista sociológico quienes ascienden en el campo de la política provienen de </w:t>
      </w:r>
      <w:r>
        <w:rPr>
          <w:rFonts w:ascii="Arial" w:eastAsia="Arial" w:hAnsi="Arial" w:cs="Arial"/>
          <w:color w:val="000000" w:themeColor="text1"/>
        </w:rPr>
        <w:t xml:space="preserve">la </w:t>
      </w:r>
      <w:r w:rsidR="79F73B24" w:rsidRPr="79F73B24">
        <w:rPr>
          <w:rFonts w:ascii="Arial" w:eastAsia="Arial" w:hAnsi="Arial" w:cs="Arial"/>
          <w:color w:val="000000" w:themeColor="text1"/>
        </w:rPr>
        <w:t xml:space="preserve">clase media; y es muy importante esto desde el punto de vista psicológico que devengan de las clases medias y buena parte de lo que ocurre en la clase media es </w:t>
      </w:r>
      <w:r>
        <w:rPr>
          <w:rFonts w:ascii="Arial" w:eastAsia="Arial" w:hAnsi="Arial" w:cs="Arial"/>
          <w:color w:val="000000" w:themeColor="text1"/>
        </w:rPr>
        <w:t xml:space="preserve">a partir de </w:t>
      </w:r>
      <w:r w:rsidR="79F73B24" w:rsidRPr="79F73B24">
        <w:rPr>
          <w:rFonts w:ascii="Arial" w:eastAsia="Arial" w:hAnsi="Arial" w:cs="Arial"/>
          <w:color w:val="000000" w:themeColor="text1"/>
        </w:rPr>
        <w:t xml:space="preserve">cómo se construye la opinión pública. Creo también </w:t>
      </w:r>
      <w:r>
        <w:rPr>
          <w:rFonts w:ascii="Arial" w:eastAsia="Arial" w:hAnsi="Arial" w:cs="Arial"/>
          <w:color w:val="000000" w:themeColor="text1"/>
        </w:rPr>
        <w:t xml:space="preserve">que </w:t>
      </w:r>
      <w:r w:rsidR="79F73B24" w:rsidRPr="79F73B24">
        <w:rPr>
          <w:rFonts w:ascii="Arial" w:eastAsia="Arial" w:hAnsi="Arial" w:cs="Arial"/>
          <w:color w:val="000000" w:themeColor="text1"/>
        </w:rPr>
        <w:t>hay un problema estructural en la sociedad, en cuanto a que es lo que espera la sociedad de esos políticos y que es lo que construye esa sociedad de clase media, en términos de expectativas para los jóvenes que quieren meterse en la política.  ¿Qué es? Un espacio de servicios</w:t>
      </w:r>
      <w:r>
        <w:rPr>
          <w:rFonts w:ascii="Arial" w:eastAsia="Arial" w:hAnsi="Arial" w:cs="Arial"/>
          <w:color w:val="000000" w:themeColor="text1"/>
        </w:rPr>
        <w:t>?</w:t>
      </w:r>
      <w:r w:rsidR="79F73B24" w:rsidRPr="79F73B24">
        <w:rPr>
          <w:rFonts w:ascii="Arial" w:eastAsia="Arial" w:hAnsi="Arial" w:cs="Arial"/>
          <w:color w:val="000000" w:themeColor="text1"/>
        </w:rPr>
        <w:t xml:space="preserve"> o es un espacio de movilidad social ascendente</w:t>
      </w:r>
      <w:r>
        <w:rPr>
          <w:rFonts w:ascii="Arial" w:eastAsia="Arial" w:hAnsi="Arial" w:cs="Arial"/>
          <w:color w:val="000000" w:themeColor="text1"/>
        </w:rPr>
        <w:t>?</w:t>
      </w:r>
      <w:r w:rsidR="79F73B24" w:rsidRPr="79F73B24">
        <w:rPr>
          <w:rFonts w:ascii="Arial" w:eastAsia="Arial" w:hAnsi="Arial" w:cs="Arial"/>
          <w:color w:val="000000" w:themeColor="text1"/>
        </w:rPr>
        <w:t xml:space="preserve"> La política es hoy lo que ha sido un espacio de movilidad ascendente y </w:t>
      </w:r>
      <w:r>
        <w:rPr>
          <w:rFonts w:ascii="Arial" w:eastAsia="Arial" w:hAnsi="Arial" w:cs="Arial"/>
          <w:color w:val="000000" w:themeColor="text1"/>
        </w:rPr>
        <w:t xml:space="preserve">hay una </w:t>
      </w:r>
      <w:r w:rsidR="79F73B24" w:rsidRPr="79F73B24">
        <w:rPr>
          <w:rFonts w:ascii="Arial" w:eastAsia="Arial" w:hAnsi="Arial" w:cs="Arial"/>
          <w:color w:val="000000" w:themeColor="text1"/>
        </w:rPr>
        <w:t xml:space="preserve">distancia cada vez más </w:t>
      </w:r>
      <w:r>
        <w:rPr>
          <w:rFonts w:ascii="Arial" w:eastAsia="Arial" w:hAnsi="Arial" w:cs="Arial"/>
          <w:color w:val="000000" w:themeColor="text1"/>
        </w:rPr>
        <w:t xml:space="preserve">respecto de </w:t>
      </w:r>
      <w:r w:rsidR="79F73B24" w:rsidRPr="79F73B24">
        <w:rPr>
          <w:rFonts w:ascii="Arial" w:eastAsia="Arial" w:hAnsi="Arial" w:cs="Arial"/>
          <w:color w:val="000000" w:themeColor="text1"/>
        </w:rPr>
        <w:t>los sectores populares, que</w:t>
      </w:r>
      <w:r>
        <w:rPr>
          <w:rFonts w:ascii="Arial" w:eastAsia="Arial" w:hAnsi="Arial" w:cs="Arial"/>
          <w:color w:val="000000" w:themeColor="text1"/>
        </w:rPr>
        <w:t xml:space="preserve">, </w:t>
      </w:r>
      <w:r w:rsidR="79F73B24" w:rsidRPr="79F73B24">
        <w:rPr>
          <w:rFonts w:ascii="Arial" w:eastAsia="Arial" w:hAnsi="Arial" w:cs="Arial"/>
          <w:color w:val="000000" w:themeColor="text1"/>
        </w:rPr>
        <w:t>como hemos visto</w:t>
      </w:r>
      <w:r>
        <w:rPr>
          <w:rFonts w:ascii="Arial" w:eastAsia="Arial" w:hAnsi="Arial" w:cs="Arial"/>
          <w:color w:val="000000" w:themeColor="text1"/>
        </w:rPr>
        <w:t xml:space="preserve">, </w:t>
      </w:r>
      <w:r w:rsidR="79F73B24" w:rsidRPr="79F73B24">
        <w:rPr>
          <w:rFonts w:ascii="Arial" w:eastAsia="Arial" w:hAnsi="Arial" w:cs="Arial"/>
          <w:color w:val="000000" w:themeColor="text1"/>
        </w:rPr>
        <w:t>no tienen ese proceso de movilidad social</w:t>
      </w:r>
      <w:r>
        <w:rPr>
          <w:rFonts w:ascii="Arial" w:eastAsia="Arial" w:hAnsi="Arial" w:cs="Arial"/>
          <w:color w:val="000000" w:themeColor="text1"/>
        </w:rPr>
        <w:t xml:space="preserve"> ascendente al que aspiran</w:t>
      </w:r>
      <w:r w:rsidR="79F73B24" w:rsidRPr="79F73B24">
        <w:rPr>
          <w:rFonts w:ascii="Arial" w:eastAsia="Arial" w:hAnsi="Arial" w:cs="Arial"/>
          <w:color w:val="000000" w:themeColor="text1"/>
        </w:rPr>
        <w:t>.</w:t>
      </w:r>
      <w:r>
        <w:rPr>
          <w:rFonts w:ascii="Arial" w:eastAsia="Arial" w:hAnsi="Arial" w:cs="Arial"/>
          <w:color w:val="000000" w:themeColor="text1"/>
        </w:rPr>
        <w:t xml:space="preserve"> Muchas gracias. </w:t>
      </w:r>
    </w:p>
    <w:p w14:paraId="18857CF4" w14:textId="77777777" w:rsidR="00C94035" w:rsidRDefault="00C94035">
      <w:pPr>
        <w:rPr>
          <w:rFonts w:ascii="Times New Roman" w:eastAsiaTheme="majorEastAsia" w:hAnsi="Times New Roman" w:cstheme="majorBidi"/>
          <w:sz w:val="24"/>
          <w:szCs w:val="26"/>
        </w:rPr>
      </w:pPr>
      <w:r>
        <w:br w:type="page"/>
      </w:r>
    </w:p>
    <w:p w14:paraId="54174B8B" w14:textId="77777777" w:rsidR="008E020A" w:rsidRPr="008E020A" w:rsidRDefault="79F73B24" w:rsidP="00C94035">
      <w:pPr>
        <w:pStyle w:val="Ttulo2"/>
        <w:numPr>
          <w:ilvl w:val="1"/>
          <w:numId w:val="0"/>
        </w:numPr>
        <w:shd w:val="clear" w:color="auto" w:fill="2E74B5" w:themeFill="accent1" w:themeFillShade="BF"/>
        <w:spacing w:line="360" w:lineRule="auto"/>
        <w:jc w:val="both"/>
      </w:pPr>
      <w:bookmarkStart w:id="4" w:name="_Toc175506308"/>
      <w:r>
        <w:lastRenderedPageBreak/>
        <w:t>PONENCIA</w:t>
      </w:r>
      <w:bookmarkEnd w:id="4"/>
    </w:p>
    <w:p w14:paraId="1CBA0876" w14:textId="77777777" w:rsidR="0E670552" w:rsidRDefault="79F73B24" w:rsidP="00C94035">
      <w:pPr>
        <w:pStyle w:val="Ttulo1"/>
        <w:numPr>
          <w:ilvl w:val="0"/>
          <w:numId w:val="0"/>
        </w:numPr>
        <w:shd w:val="clear" w:color="auto" w:fill="2E74B5" w:themeFill="accent1" w:themeFillShade="BF"/>
      </w:pPr>
      <w:bookmarkStart w:id="5" w:name="_Toc175506309"/>
      <w:r>
        <w:t>LA CONFIGURACIÓN DEL MERCADO LABORAL DE LOS JÓVENES DE LA CUENCA CARBONÍFERA DE RIO TURBIO.</w:t>
      </w:r>
      <w:bookmarkEnd w:id="5"/>
    </w:p>
    <w:p w14:paraId="27E35F1A" w14:textId="77777777" w:rsidR="00D47949" w:rsidRDefault="3B0A201D" w:rsidP="00C94035">
      <w:pPr>
        <w:pStyle w:val="Ttulo2"/>
        <w:numPr>
          <w:ilvl w:val="1"/>
          <w:numId w:val="0"/>
        </w:numPr>
        <w:shd w:val="clear" w:color="auto" w:fill="2E74B5" w:themeFill="accent1" w:themeFillShade="BF"/>
        <w:rPr>
          <w:rFonts w:cs="Times New Roman"/>
          <w:szCs w:val="24"/>
        </w:rPr>
      </w:pPr>
      <w:bookmarkStart w:id="6" w:name="_Toc175506310"/>
      <w:r>
        <w:t>EXPOSITOR: MAG MARCOS OYARZÚN</w:t>
      </w:r>
      <w:bookmarkEnd w:id="6"/>
    </w:p>
    <w:p w14:paraId="58C41FD1" w14:textId="77777777" w:rsidR="00D47949" w:rsidRDefault="00D47949" w:rsidP="27D2C1F0">
      <w:pPr>
        <w:jc w:val="both"/>
        <w:rPr>
          <w:rFonts w:ascii="Times New Roman" w:hAnsi="Times New Roman" w:cs="Times New Roman"/>
          <w:sz w:val="24"/>
          <w:szCs w:val="24"/>
        </w:rPr>
      </w:pPr>
    </w:p>
    <w:p w14:paraId="770577AE" w14:textId="77777777" w:rsidR="008E020A" w:rsidRPr="008E020A" w:rsidRDefault="79F73B24" w:rsidP="79F73B24">
      <w:pPr>
        <w:spacing w:after="0" w:line="360" w:lineRule="auto"/>
        <w:jc w:val="both"/>
        <w:rPr>
          <w:rFonts w:ascii="Arial" w:eastAsia="Arial" w:hAnsi="Arial" w:cs="Arial"/>
        </w:rPr>
      </w:pPr>
      <w:r w:rsidRPr="79F73B24">
        <w:rPr>
          <w:rFonts w:ascii="Arial" w:eastAsia="Arial" w:hAnsi="Arial" w:cs="Arial"/>
        </w:rPr>
        <w:t>La sociedad de la Cuenca Carbonífera manifiesta una preocupación por la forma en que los alumnos egresados de los colegios secundarios se insertan en su primer trabajo de la mejor forma posible, y para ello se deben detectar todos los mecanismos que lo faciliten. Existen varios interesados: los mismos alumnos, los empleadores y los gestores educativos. Una forma posible se traduce en una serie de recursos necesarios, que deben ser recibidos y transmitidos, y que son canalizados por las intervenciones de los diferentes actores. Se trabajó principalmente con los denominados recursos intangibles.</w:t>
      </w:r>
    </w:p>
    <w:p w14:paraId="27CD377D" w14:textId="77777777" w:rsidR="008E020A" w:rsidRPr="008E020A" w:rsidRDefault="79F73B24" w:rsidP="79F73B24">
      <w:pPr>
        <w:spacing w:after="0" w:line="360" w:lineRule="auto"/>
        <w:jc w:val="both"/>
        <w:rPr>
          <w:rFonts w:ascii="Arial" w:eastAsia="Arial" w:hAnsi="Arial" w:cs="Arial"/>
        </w:rPr>
      </w:pPr>
      <w:r w:rsidRPr="79F73B24">
        <w:rPr>
          <w:rFonts w:ascii="Arial" w:eastAsia="Arial" w:hAnsi="Arial" w:cs="Arial"/>
        </w:rPr>
        <w:t>El área problemática que se aborda, focaliza el problema en que la Gerencia Educativa de la provincia de Santa Cruz desconoce, o no delimita, el valor de sus recursos intangibles, especialmente los referidos a los que deben ser enfocados a los jóvenes estudiantes que egresan de los colegios secundarios de la Cuenca Carbonífera y, que se conectan con la configuración del mercado laboral que los debe absorber y de esta forma es que luego se produce un alto grado de “desocupación”, entre otras dificultades.</w:t>
      </w:r>
    </w:p>
    <w:p w14:paraId="06D671D5" w14:textId="77777777" w:rsidR="008E020A" w:rsidRPr="008E020A" w:rsidRDefault="79F73B24" w:rsidP="79F73B24">
      <w:pPr>
        <w:spacing w:line="360" w:lineRule="auto"/>
        <w:jc w:val="both"/>
        <w:rPr>
          <w:rFonts w:ascii="Arial" w:eastAsia="Arial" w:hAnsi="Arial" w:cs="Arial"/>
        </w:rPr>
      </w:pPr>
      <w:r w:rsidRPr="79F73B24">
        <w:rPr>
          <w:rFonts w:ascii="Arial" w:eastAsia="Arial" w:hAnsi="Arial" w:cs="Arial"/>
        </w:rPr>
        <w:t>Existen algunos cuestionamientos sobre este tema, que son los siguientes:</w:t>
      </w:r>
    </w:p>
    <w:p w14:paraId="6BD9AD6D" w14:textId="77777777" w:rsidR="008E020A" w:rsidRPr="008E020A" w:rsidRDefault="79F73B24" w:rsidP="79F73B24">
      <w:pPr>
        <w:spacing w:line="360" w:lineRule="auto"/>
        <w:jc w:val="both"/>
        <w:rPr>
          <w:rFonts w:ascii="Arial" w:eastAsia="Arial" w:hAnsi="Arial" w:cs="Arial"/>
        </w:rPr>
      </w:pPr>
      <w:r w:rsidRPr="79F73B24">
        <w:rPr>
          <w:rFonts w:ascii="Arial" w:eastAsia="Arial" w:hAnsi="Arial" w:cs="Arial"/>
        </w:rPr>
        <w:t>¿Conocen los directivos educativos en profundidad sus recursos intangibles?</w:t>
      </w:r>
    </w:p>
    <w:p w14:paraId="18DF1F84" w14:textId="77777777" w:rsidR="008E020A" w:rsidRPr="008E020A" w:rsidRDefault="0E670552" w:rsidP="0E670552">
      <w:pPr>
        <w:jc w:val="both"/>
        <w:rPr>
          <w:rFonts w:ascii="Arial" w:eastAsia="Arial" w:hAnsi="Arial" w:cs="Arial"/>
        </w:rPr>
      </w:pPr>
      <w:r w:rsidRPr="0E670552">
        <w:rPr>
          <w:rFonts w:ascii="Arial" w:eastAsia="Arial" w:hAnsi="Arial" w:cs="Arial"/>
        </w:rPr>
        <w:t>¿De qué manera se pueden accionar dichos recursos intangibles en beneficio de los estudiantes secundarios?</w:t>
      </w:r>
    </w:p>
    <w:p w14:paraId="42C8DA9A" w14:textId="77777777" w:rsidR="008E020A" w:rsidRPr="008E020A" w:rsidRDefault="0E670552" w:rsidP="0E670552">
      <w:pPr>
        <w:jc w:val="both"/>
        <w:rPr>
          <w:rFonts w:ascii="Arial" w:eastAsia="Arial" w:hAnsi="Arial" w:cs="Arial"/>
        </w:rPr>
      </w:pPr>
      <w:r w:rsidRPr="0E670552">
        <w:rPr>
          <w:rFonts w:ascii="Arial" w:eastAsia="Arial" w:hAnsi="Arial" w:cs="Arial"/>
        </w:rPr>
        <w:t>¿Es necesario para los alumnos y el mundo laboral, la gestión de los intangibles por parte de sus directivos?</w:t>
      </w:r>
    </w:p>
    <w:p w14:paraId="2E772302" w14:textId="77777777" w:rsidR="008E020A" w:rsidRPr="008E020A" w:rsidRDefault="79F73B24" w:rsidP="79F73B24">
      <w:pPr>
        <w:spacing w:after="0" w:line="360" w:lineRule="auto"/>
        <w:jc w:val="both"/>
        <w:rPr>
          <w:rFonts w:ascii="Arial" w:eastAsia="Arial" w:hAnsi="Arial" w:cs="Arial"/>
        </w:rPr>
      </w:pPr>
      <w:r w:rsidRPr="79F73B24">
        <w:rPr>
          <w:rFonts w:ascii="Arial" w:eastAsia="Arial" w:hAnsi="Arial" w:cs="Arial"/>
        </w:rPr>
        <w:t>¿Qué relación guarda la gestión de dichos recursos y el mundo laboral de los jóvenes?</w:t>
      </w:r>
    </w:p>
    <w:p w14:paraId="2B86CE22" w14:textId="77777777" w:rsidR="008E020A" w:rsidRPr="008E020A" w:rsidRDefault="79F73B24" w:rsidP="79F73B24">
      <w:pPr>
        <w:spacing w:after="0" w:line="360" w:lineRule="auto"/>
        <w:jc w:val="both"/>
        <w:rPr>
          <w:rFonts w:ascii="Arial" w:eastAsia="Arial" w:hAnsi="Arial" w:cs="Arial"/>
        </w:rPr>
      </w:pPr>
      <w:r w:rsidRPr="79F73B24">
        <w:rPr>
          <w:rFonts w:ascii="Arial" w:eastAsia="Arial" w:hAnsi="Arial" w:cs="Arial"/>
        </w:rPr>
        <w:t>En relación a todos sus recursos educativos, ¿Cómo se los direcciona hacia las necesidades de sus alumnos con respecto al mundo laboral?</w:t>
      </w:r>
    </w:p>
    <w:p w14:paraId="6D9EAFFC" w14:textId="77777777" w:rsidR="008E020A" w:rsidRPr="008E020A" w:rsidRDefault="79F73B24" w:rsidP="79F73B24">
      <w:pPr>
        <w:spacing w:after="0" w:line="360" w:lineRule="auto"/>
        <w:jc w:val="both"/>
        <w:rPr>
          <w:rFonts w:ascii="Arial" w:eastAsia="Arial" w:hAnsi="Arial" w:cs="Arial"/>
        </w:rPr>
      </w:pPr>
      <w:r w:rsidRPr="79F73B24">
        <w:rPr>
          <w:rFonts w:ascii="Arial" w:eastAsia="Arial" w:hAnsi="Arial" w:cs="Arial"/>
        </w:rPr>
        <w:t>El proceso investigativo propuesto, se caracterizó por ser una investigación aplicada de campo, con base en revisión bibliográfica y encuestas, que brindarán información cualitativa y cuantitativa, pero primordialmente cualitativa. Según la profundidad de estudio, se caracteriza por ser descriptiva y explicativa, porque, describirá una serie de hechos, para lograr alcanzar cada uno de los objetivos específicos. Y de acuerdo a la finalidad perseguida resulta ser una investigación aplicada. En función del tiempo, se encuadra dentro del tipo de investigación transversal.</w:t>
      </w:r>
    </w:p>
    <w:p w14:paraId="7BD25B3E" w14:textId="77777777" w:rsidR="008E020A" w:rsidRPr="008E020A" w:rsidRDefault="79F73B24" w:rsidP="79F73B24">
      <w:pPr>
        <w:spacing w:after="0" w:line="360" w:lineRule="auto"/>
        <w:jc w:val="both"/>
        <w:rPr>
          <w:rFonts w:ascii="Arial" w:eastAsia="Arial" w:hAnsi="Arial" w:cs="Arial"/>
        </w:rPr>
      </w:pPr>
      <w:r w:rsidRPr="79F73B24">
        <w:rPr>
          <w:rFonts w:ascii="Arial" w:eastAsia="Arial" w:hAnsi="Arial" w:cs="Arial"/>
        </w:rPr>
        <w:t xml:space="preserve">Los estudios cualitativos utilizan algunas herramientas que aumentan su validez y calidad, entre las cuales encontramos la triangulación. Se define como el uso de varios métodos (cualitativos como </w:t>
      </w:r>
      <w:r w:rsidRPr="79F73B24">
        <w:rPr>
          <w:rFonts w:ascii="Arial" w:eastAsia="Arial" w:hAnsi="Arial" w:cs="Arial"/>
        </w:rPr>
        <w:lastRenderedPageBreak/>
        <w:t>cuantitativos): de triangulación metodológica, triangulación de datos, triangulación de investigadores, y triangulación de teorías en el estudio de un fenómeno. El objetivo de utilizar esta herramienta fue el de buscar patrones de convergencia para poder desarrollar y corroborar una interpretación global del problema central de la tesis, además de ampliarla y profundizarla.</w:t>
      </w:r>
    </w:p>
    <w:p w14:paraId="50034DBD" w14:textId="77777777" w:rsidR="008E020A" w:rsidRPr="008E020A" w:rsidRDefault="79F73B24" w:rsidP="79F73B24">
      <w:pPr>
        <w:spacing w:after="0" w:line="360" w:lineRule="auto"/>
        <w:jc w:val="both"/>
        <w:rPr>
          <w:rFonts w:ascii="Arial" w:eastAsia="Arial" w:hAnsi="Arial" w:cs="Arial"/>
        </w:rPr>
      </w:pPr>
      <w:r w:rsidRPr="79F73B24">
        <w:rPr>
          <w:rFonts w:ascii="Arial" w:eastAsia="Arial" w:hAnsi="Arial" w:cs="Arial"/>
        </w:rPr>
        <w:t>La triangulación de datos supone el empleo de distintas estrategias de datos, su objetivo es verificar las tendencias detectadas en un determinado grupo de observaciones. En esta tesis se utilizó la triangulación de datos, y se necesitó para ello, que los métodos de recopilación e interpretación sean de orden cualitativo para lograr la equiparación necesaria. La realización de la triangulación se hizo en función de los elementos nucleares de la tesis: el objetivo general y los objetivos específicos. Utilizando la información recopilada de los gestores educativos, de los alumnos egresados y de los directivos empleadores.</w:t>
      </w:r>
    </w:p>
    <w:p w14:paraId="29CA1B03" w14:textId="77777777" w:rsidR="008E020A" w:rsidRPr="008E020A" w:rsidRDefault="79F73B24" w:rsidP="79F73B24">
      <w:pPr>
        <w:spacing w:after="0" w:line="360" w:lineRule="auto"/>
        <w:jc w:val="both"/>
        <w:rPr>
          <w:rFonts w:ascii="Arial" w:eastAsia="Arial" w:hAnsi="Arial" w:cs="Arial"/>
        </w:rPr>
      </w:pPr>
      <w:r w:rsidRPr="79F73B24">
        <w:rPr>
          <w:rFonts w:ascii="Arial" w:eastAsia="Arial" w:hAnsi="Arial" w:cs="Arial"/>
        </w:rPr>
        <w:t>En el caso de la situación de los alumnos egresados</w:t>
      </w:r>
      <w:r w:rsidR="002F4A04">
        <w:rPr>
          <w:rFonts w:ascii="Arial" w:eastAsia="Arial" w:hAnsi="Arial" w:cs="Arial"/>
        </w:rPr>
        <w:t>, s</w:t>
      </w:r>
      <w:r w:rsidRPr="79F73B24">
        <w:rPr>
          <w:rFonts w:ascii="Arial" w:eastAsia="Arial" w:hAnsi="Arial" w:cs="Arial"/>
        </w:rPr>
        <w:t>e analizaron los resultados obtenidos de las diferentes entrevistas realizadas a los alumnos que egresaron de los colegios secundarios de la Cuenca Carbonífera durante el período lectivo 2019. El instrumento se articuló en 3 secciones y se realizó en julio de 2020: Información básica del egresado, perspectiva y análisis institucional, y capacidades específicas.</w:t>
      </w:r>
    </w:p>
    <w:p w14:paraId="497B0347" w14:textId="77777777" w:rsidR="008E020A" w:rsidRPr="008E020A" w:rsidRDefault="79F73B24" w:rsidP="79F73B24">
      <w:pPr>
        <w:spacing w:line="360" w:lineRule="auto"/>
        <w:jc w:val="both"/>
        <w:rPr>
          <w:rFonts w:ascii="Arial" w:eastAsia="Arial" w:hAnsi="Arial" w:cs="Arial"/>
        </w:rPr>
      </w:pPr>
      <w:r w:rsidRPr="79F73B24">
        <w:rPr>
          <w:rFonts w:ascii="Arial" w:eastAsia="Arial" w:hAnsi="Arial" w:cs="Arial"/>
        </w:rPr>
        <w:t>En la siguiente tabla, se desarrolla la Sección 1 sobre la información básica del egresado:</w:t>
      </w:r>
    </w:p>
    <w:p w14:paraId="0F3995AF" w14:textId="77777777" w:rsidR="002F4A04" w:rsidRDefault="0028456C" w:rsidP="0E670552">
      <w:pPr>
        <w:jc w:val="both"/>
        <w:rPr>
          <w:rFonts w:ascii="Arial" w:eastAsia="Arial" w:hAnsi="Arial" w:cs="Arial"/>
        </w:rPr>
      </w:pPr>
      <w:r>
        <w:rPr>
          <w:rFonts w:ascii="Calibri" w:hAnsi="Calibri"/>
          <w:noProof/>
          <w:color w:val="000000"/>
          <w:bdr w:val="none" w:sz="0" w:space="0" w:color="auto" w:frame="1"/>
          <w:lang w:eastAsia="es-ES"/>
        </w:rPr>
        <w:drawing>
          <wp:anchor distT="0" distB="0" distL="114300" distR="114300" simplePos="0" relativeHeight="251668480" behindDoc="0" locked="0" layoutInCell="1" allowOverlap="1" wp14:anchorId="16DAA3A2" wp14:editId="5CC44448">
            <wp:simplePos x="0" y="0"/>
            <wp:positionH relativeFrom="column">
              <wp:posOffset>152666</wp:posOffset>
            </wp:positionH>
            <wp:positionV relativeFrom="paragraph">
              <wp:posOffset>361625</wp:posOffset>
            </wp:positionV>
            <wp:extent cx="5400040" cy="3638360"/>
            <wp:effectExtent l="19050" t="0" r="0" b="0"/>
            <wp:wrapTopAndBottom/>
            <wp:docPr id="1" name="Imagen 1" descr="https://lh5.googleusercontent.com/34JOiSV6P6mXio4GiwBsslg6V5MDJ55Kd3zdFwyuXbI3g67EBxMr21fN6Tw-O9JXIcmkOiOXFDtNSU7EwDmzWVF_JeKbgPL_IV4K0Q2RQZiN47DVhsvTvErJoUN9zxRn-S9mRjm57nVDxlzv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34JOiSV6P6mXio4GiwBsslg6V5MDJ55Kd3zdFwyuXbI3g67EBxMr21fN6Tw-O9JXIcmkOiOXFDtNSU7EwDmzWVF_JeKbgPL_IV4K0Q2RQZiN47DVhsvTvErJoUN9zxRn-S9mRjm57nVDxlzvTw"/>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40" cy="3638360"/>
                    </a:xfrm>
                    <a:prstGeom prst="rect">
                      <a:avLst/>
                    </a:prstGeom>
                    <a:noFill/>
                    <a:ln>
                      <a:noFill/>
                    </a:ln>
                  </pic:spPr>
                </pic:pic>
              </a:graphicData>
            </a:graphic>
          </wp:anchor>
        </w:drawing>
      </w:r>
    </w:p>
    <w:p w14:paraId="2F301AB7" w14:textId="77777777" w:rsidR="002F4A04" w:rsidRDefault="002F4A04" w:rsidP="0E670552">
      <w:pPr>
        <w:jc w:val="both"/>
        <w:rPr>
          <w:rFonts w:ascii="Arial" w:eastAsia="Arial" w:hAnsi="Arial" w:cs="Arial"/>
        </w:rPr>
      </w:pPr>
    </w:p>
    <w:p w14:paraId="637DA489" w14:textId="77777777" w:rsidR="002F4A04" w:rsidRDefault="002F4A04" w:rsidP="0E670552">
      <w:pPr>
        <w:jc w:val="both"/>
        <w:rPr>
          <w:rFonts w:ascii="Arial" w:eastAsia="Arial" w:hAnsi="Arial" w:cs="Arial"/>
        </w:rPr>
      </w:pPr>
    </w:p>
    <w:p w14:paraId="661E159A" w14:textId="77777777" w:rsidR="008E020A" w:rsidRPr="008E020A" w:rsidRDefault="0E670552" w:rsidP="0E670552">
      <w:pPr>
        <w:jc w:val="both"/>
        <w:rPr>
          <w:rFonts w:ascii="Arial" w:eastAsia="Arial" w:hAnsi="Arial" w:cs="Arial"/>
        </w:rPr>
      </w:pPr>
      <w:r w:rsidRPr="0E670552">
        <w:rPr>
          <w:rFonts w:ascii="Arial" w:eastAsia="Arial" w:hAnsi="Arial" w:cs="Arial"/>
        </w:rPr>
        <w:lastRenderedPageBreak/>
        <w:t>La sección 2 se diagramó con 5 cuestionamientos:</w:t>
      </w:r>
    </w:p>
    <w:p w14:paraId="2B2F9C20" w14:textId="77777777" w:rsidR="008E020A" w:rsidRPr="008E020A" w:rsidRDefault="008E020A" w:rsidP="004D2A55">
      <w:pPr>
        <w:jc w:val="both"/>
        <w:rPr>
          <w:rFonts w:ascii="Times New Roman" w:hAnsi="Times New Roman" w:cs="Times New Roman"/>
          <w:sz w:val="24"/>
          <w:szCs w:val="24"/>
        </w:rPr>
      </w:pPr>
      <w:r>
        <w:rPr>
          <w:noProof/>
          <w:lang w:eastAsia="es-ES"/>
        </w:rPr>
        <w:drawing>
          <wp:inline distT="0" distB="0" distL="0" distR="0" wp14:anchorId="707C7477" wp14:editId="718CF229">
            <wp:extent cx="5208272" cy="3876040"/>
            <wp:effectExtent l="0" t="0" r="0" b="0"/>
            <wp:docPr id="2" name="Imagen 2" descr="https://lh3.googleusercontent.com/Kj0XaFy4YUVrBZJru5od-gLd1XljI36c0uas-KD2BwFNk_hTIa5qzUOVsJL3MerVgANMs0BJHM2Sbx0t6p19ATMczL_pEw0GMkXefP-GnoPzwP_7CRNsEugaj0nzMohWYtUTZU6NwFNy_ePy2JuT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08272" cy="3876040"/>
                    </a:xfrm>
                    <a:prstGeom prst="rect">
                      <a:avLst/>
                    </a:prstGeom>
                  </pic:spPr>
                </pic:pic>
              </a:graphicData>
            </a:graphic>
          </wp:inline>
        </w:drawing>
      </w:r>
    </w:p>
    <w:p w14:paraId="5C852FAC" w14:textId="77777777" w:rsidR="008E020A" w:rsidRPr="008E020A" w:rsidRDefault="0E670552" w:rsidP="0E670552">
      <w:pPr>
        <w:jc w:val="both"/>
        <w:rPr>
          <w:rFonts w:ascii="Arial" w:eastAsia="Arial" w:hAnsi="Arial" w:cs="Arial"/>
        </w:rPr>
      </w:pPr>
      <w:r w:rsidRPr="0E670552">
        <w:rPr>
          <w:rFonts w:ascii="Arial" w:eastAsia="Arial" w:hAnsi="Arial" w:cs="Arial"/>
        </w:rPr>
        <w:t>De la relación Directivos – Alumnos, ¿Qué cosas te llevas de la secundaria?</w:t>
      </w:r>
    </w:p>
    <w:p w14:paraId="7C82AE3A" w14:textId="77777777" w:rsidR="008E020A" w:rsidRPr="008E020A" w:rsidRDefault="79F73B24" w:rsidP="79F73B24">
      <w:pPr>
        <w:spacing w:after="0" w:line="360" w:lineRule="auto"/>
        <w:jc w:val="both"/>
        <w:rPr>
          <w:rFonts w:ascii="Arial" w:eastAsia="Arial" w:hAnsi="Arial" w:cs="Arial"/>
        </w:rPr>
      </w:pPr>
      <w:r w:rsidRPr="79F73B24">
        <w:rPr>
          <w:rFonts w:ascii="Arial" w:eastAsia="Arial" w:hAnsi="Arial" w:cs="Arial"/>
        </w:rPr>
        <w:t>En este caso se dividieron en dos aspectos, aspectos negativos y aspectos positivos. En el caso de los aspectos negativos se vieron reclamos a los directivos (5-0) y una visión negativa en general (1-0). Y los aspectos positivos fueron los siguientes: compromiso aprendido (1-0), apoyo individual de unos docentes (3-0), apoyo institucional para estudios superiores (2-0), valor como estudiante (1-0), empoderamiento como alumnos (1-0), relaciones positivas con los compañeros (8-0), apoyo institucional durante la cursada (6-0), conocimientos adquiridos (2-0), relaciones positivas con los directivos y docentes (9-0).</w:t>
      </w:r>
    </w:p>
    <w:p w14:paraId="3C62D19E" w14:textId="77777777" w:rsidR="008E020A" w:rsidRPr="008E020A" w:rsidRDefault="79F73B24" w:rsidP="79F73B24">
      <w:pPr>
        <w:spacing w:after="0" w:line="360" w:lineRule="auto"/>
        <w:jc w:val="both"/>
        <w:rPr>
          <w:rFonts w:ascii="Arial" w:eastAsia="Arial" w:hAnsi="Arial" w:cs="Arial"/>
        </w:rPr>
      </w:pPr>
      <w:r w:rsidRPr="79F73B24">
        <w:rPr>
          <w:rFonts w:ascii="Arial" w:eastAsia="Arial" w:hAnsi="Arial" w:cs="Arial"/>
        </w:rPr>
        <w:t>Considera que la orientación que usted cursó, ¿influye en la búsqueda de trabajo o de prosecución de estudios superiores?</w:t>
      </w:r>
    </w:p>
    <w:p w14:paraId="36107FA1" w14:textId="77777777" w:rsidR="008E020A" w:rsidRPr="008E020A" w:rsidRDefault="79F73B24" w:rsidP="79F73B24">
      <w:pPr>
        <w:spacing w:after="0" w:line="360" w:lineRule="auto"/>
        <w:jc w:val="both"/>
        <w:rPr>
          <w:rFonts w:ascii="Arial" w:eastAsia="Arial" w:hAnsi="Arial" w:cs="Arial"/>
        </w:rPr>
      </w:pPr>
      <w:r w:rsidRPr="79F73B24">
        <w:rPr>
          <w:rFonts w:ascii="Arial" w:eastAsia="Arial" w:hAnsi="Arial" w:cs="Arial"/>
        </w:rPr>
        <w:t xml:space="preserve"> En este cuestionamiento, los aspectos negativos de la orientación fueron: consideración negativa para el trabajo (3-0), consideración negativa para estudios superiores (7-0). Y los aspectos positivos de la orientación fueron: consideración positiva para estudios superiores (12-0).</w:t>
      </w:r>
    </w:p>
    <w:p w14:paraId="31FD062D" w14:textId="77777777" w:rsidR="008E020A" w:rsidRPr="008E020A" w:rsidRDefault="79F73B24" w:rsidP="79F73B24">
      <w:pPr>
        <w:spacing w:after="0" w:line="360" w:lineRule="auto"/>
        <w:jc w:val="both"/>
        <w:rPr>
          <w:rFonts w:ascii="Arial" w:eastAsia="Arial" w:hAnsi="Arial" w:cs="Arial"/>
        </w:rPr>
      </w:pPr>
      <w:r w:rsidRPr="79F73B24">
        <w:rPr>
          <w:rFonts w:ascii="Arial" w:eastAsia="Arial" w:hAnsi="Arial" w:cs="Arial"/>
        </w:rPr>
        <w:t xml:space="preserve"> ¿Qué habilidades y capacidades, cree que desarrolló durante su tránsito en el Colegio Secundario?</w:t>
      </w:r>
    </w:p>
    <w:p w14:paraId="52E2B926" w14:textId="77777777" w:rsidR="008E020A" w:rsidRPr="008E020A" w:rsidRDefault="79F73B24" w:rsidP="79F73B24">
      <w:pPr>
        <w:spacing w:after="0" w:line="360" w:lineRule="auto"/>
        <w:jc w:val="both"/>
        <w:rPr>
          <w:rFonts w:ascii="Arial" w:eastAsia="Arial" w:hAnsi="Arial" w:cs="Arial"/>
        </w:rPr>
      </w:pPr>
      <w:r w:rsidRPr="79F73B24">
        <w:rPr>
          <w:rFonts w:ascii="Arial" w:eastAsia="Arial" w:hAnsi="Arial" w:cs="Arial"/>
        </w:rPr>
        <w:t>Las habilidades que se desarrollaron fueron: respeto hacia los demás (1-0), empatía (5-0), compañerismo (4-0), disciplina (2-0), paciencia (1-0).</w:t>
      </w:r>
    </w:p>
    <w:p w14:paraId="5EE5C79C" w14:textId="77777777" w:rsidR="008E020A" w:rsidRPr="008E020A" w:rsidRDefault="79F73B24" w:rsidP="79F73B24">
      <w:pPr>
        <w:spacing w:after="0" w:line="360" w:lineRule="auto"/>
        <w:jc w:val="both"/>
        <w:rPr>
          <w:rFonts w:ascii="Arial" w:eastAsia="Arial" w:hAnsi="Arial" w:cs="Arial"/>
        </w:rPr>
      </w:pPr>
      <w:r w:rsidRPr="79F73B24">
        <w:rPr>
          <w:rFonts w:ascii="Arial" w:eastAsia="Arial" w:hAnsi="Arial" w:cs="Arial"/>
        </w:rPr>
        <w:lastRenderedPageBreak/>
        <w:t>Las capacidades que se desarrollaron fueron: aplicación de conocimientos (11-0), comunicación (9-0), manejo de tiempos (1-0), responsabilidad (2-0), aprender a tomar decisiones (3-0), organización (2-0).</w:t>
      </w:r>
    </w:p>
    <w:p w14:paraId="30279F96" w14:textId="77777777" w:rsidR="008E020A" w:rsidRPr="008E020A" w:rsidRDefault="79F73B24" w:rsidP="79F73B24">
      <w:pPr>
        <w:spacing w:after="0" w:line="360" w:lineRule="auto"/>
        <w:jc w:val="both"/>
        <w:rPr>
          <w:rFonts w:ascii="Arial" w:eastAsia="Arial" w:hAnsi="Arial" w:cs="Arial"/>
        </w:rPr>
      </w:pPr>
      <w:r w:rsidRPr="79F73B24">
        <w:rPr>
          <w:rFonts w:ascii="Arial" w:eastAsia="Arial" w:hAnsi="Arial" w:cs="Arial"/>
        </w:rPr>
        <w:t>¿Qué oportunidades tiene el mercado laboral local para los jóvenes de la Cuenca Carbonífera?</w:t>
      </w:r>
    </w:p>
    <w:p w14:paraId="7B221741" w14:textId="77777777" w:rsidR="008E020A" w:rsidRPr="008E020A" w:rsidRDefault="79F73B24" w:rsidP="79F73B24">
      <w:pPr>
        <w:spacing w:after="0" w:line="360" w:lineRule="auto"/>
        <w:jc w:val="both"/>
        <w:rPr>
          <w:rFonts w:ascii="Arial" w:eastAsia="Arial" w:hAnsi="Arial" w:cs="Arial"/>
        </w:rPr>
      </w:pPr>
      <w:r w:rsidRPr="79F73B24">
        <w:rPr>
          <w:rFonts w:ascii="Arial" w:eastAsia="Arial" w:hAnsi="Arial" w:cs="Arial"/>
        </w:rPr>
        <w:t>Las oportunidades laborales para los jóvenes son: el trabajo informal hogareño (3-0), dependencia de la carrera elegida (1-0), oportunidades en el largo plazo (6-0), producción de microemprendimientos (1-0) y el título secundario es una oportunidad (2-0).</w:t>
      </w:r>
    </w:p>
    <w:p w14:paraId="65E309AE" w14:textId="77777777" w:rsidR="008E020A" w:rsidRPr="008E020A" w:rsidRDefault="79F73B24" w:rsidP="79F73B24">
      <w:pPr>
        <w:spacing w:after="0" w:line="360" w:lineRule="auto"/>
        <w:jc w:val="both"/>
        <w:rPr>
          <w:rFonts w:ascii="Arial" w:eastAsia="Arial" w:hAnsi="Arial" w:cs="Arial"/>
        </w:rPr>
      </w:pPr>
      <w:r w:rsidRPr="79F73B24">
        <w:rPr>
          <w:rFonts w:ascii="Arial" w:eastAsia="Arial" w:hAnsi="Arial" w:cs="Arial"/>
        </w:rPr>
        <w:t>La falta de oportunidades laborales para los jóvenes se vieron por: problemas del COVID 19 (2-0), tener solamente título secundario (2-0), escasez de trabajo (9-0), por experiencia laboral (3-0) y por necesidad de título universitario (3-0).</w:t>
      </w:r>
    </w:p>
    <w:p w14:paraId="51F735CC" w14:textId="77777777" w:rsidR="008E020A" w:rsidRPr="008E020A" w:rsidRDefault="79F73B24" w:rsidP="79F73B24">
      <w:pPr>
        <w:spacing w:after="0" w:line="360" w:lineRule="auto"/>
        <w:jc w:val="both"/>
        <w:rPr>
          <w:rFonts w:ascii="Arial" w:eastAsia="Arial" w:hAnsi="Arial" w:cs="Arial"/>
        </w:rPr>
      </w:pPr>
      <w:r w:rsidRPr="79F73B24">
        <w:rPr>
          <w:rFonts w:ascii="Arial" w:eastAsia="Arial" w:hAnsi="Arial" w:cs="Arial"/>
        </w:rPr>
        <w:t>¿Qué amenazas tiene el mercado laboral local para los jóvenes de la Cuenca Carbonífera?</w:t>
      </w:r>
    </w:p>
    <w:p w14:paraId="13D7A7EE" w14:textId="77777777" w:rsidR="008E020A" w:rsidRPr="008E020A" w:rsidRDefault="79F73B24" w:rsidP="79F73B24">
      <w:pPr>
        <w:spacing w:after="0" w:line="360" w:lineRule="auto"/>
        <w:jc w:val="both"/>
        <w:rPr>
          <w:rFonts w:ascii="Arial" w:eastAsia="Arial" w:hAnsi="Arial" w:cs="Arial"/>
        </w:rPr>
      </w:pPr>
      <w:r w:rsidRPr="79F73B24">
        <w:rPr>
          <w:rFonts w:ascii="Arial" w:eastAsia="Arial" w:hAnsi="Arial" w:cs="Arial"/>
        </w:rPr>
        <w:t>Las amenazas para el mundo laboral son: interferencia de la política local MP (7-0), tener solamente título secundario (9-0), problemas del COVID 19 (3-0), muchos pequeños negocios (1-0), experiencia laboral MLP (10-0), sobrepoblación de jóvenes LP (2-0), necesidad de título universitario (4-0), cierre de YCRT LP (2-0), falta de estructura organizacional para profesionales CP (1-0), sueldos bajos CP (1-0), género femenino (1-0).</w:t>
      </w:r>
    </w:p>
    <w:p w14:paraId="5352209D" w14:textId="77777777" w:rsidR="008E020A" w:rsidRPr="008E020A" w:rsidRDefault="79F73B24" w:rsidP="79F73B24">
      <w:pPr>
        <w:spacing w:after="0" w:line="360" w:lineRule="auto"/>
        <w:jc w:val="both"/>
        <w:rPr>
          <w:rFonts w:ascii="Arial" w:eastAsia="Arial" w:hAnsi="Arial" w:cs="Arial"/>
        </w:rPr>
      </w:pPr>
      <w:r w:rsidRPr="79F73B24">
        <w:rPr>
          <w:rFonts w:ascii="Arial" w:eastAsia="Arial" w:hAnsi="Arial" w:cs="Arial"/>
        </w:rPr>
        <w:t xml:space="preserve"> Y también una cuestión muy compleja de analizar que da pie a otras investigaciones como es la influencia política, que ya tienen en cabeza de ellos, el sí o el no para la prosecución de sus actividades después del egreso de los colegios secundarios. Esto es bastante llamativo, pero es lo real, lo que se percibe en la cabeza de ellos para que puedan entrar al mundo del trabajo. Ni siquiera la pandemia, que también fue un punto que se trabajó, fue considerada básicamente, pero si también era muy trabajada la cuestión de ver el tema de que va a haber un desarrollo de la cuenca carbonífera, pero en el largo plazo ahí existe una situación de mejora, como ellos ven positivamente, no hoy pero dentro de 5 o 6 años la situación va a mejorar. Esto son un poco las grandes amenazas que subyacen en cabeza de ellos y te lo dicen básicamente en la gran mayoría de los casos.  Estas herramientas de las TICS son muy importantes porque te permiten hacer este tipo de desarrollo y de compaginación y uno empieza a obtener estos datos</w:t>
      </w:r>
      <w:r w:rsidR="002F4A04">
        <w:rPr>
          <w:rFonts w:ascii="Arial" w:eastAsia="Arial" w:hAnsi="Arial" w:cs="Arial"/>
        </w:rPr>
        <w:t xml:space="preserve">, que </w:t>
      </w:r>
      <w:r w:rsidRPr="79F73B24">
        <w:rPr>
          <w:rFonts w:ascii="Arial" w:eastAsia="Arial" w:hAnsi="Arial" w:cs="Arial"/>
        </w:rPr>
        <w:t>de otra forma sería muy difícil tenerl</w:t>
      </w:r>
      <w:r w:rsidR="002F4A04">
        <w:rPr>
          <w:rFonts w:ascii="Arial" w:eastAsia="Arial" w:hAnsi="Arial" w:cs="Arial"/>
        </w:rPr>
        <w:t>o</w:t>
      </w:r>
      <w:r w:rsidRPr="79F73B24">
        <w:rPr>
          <w:rFonts w:ascii="Arial" w:eastAsia="Arial" w:hAnsi="Arial" w:cs="Arial"/>
        </w:rPr>
        <w:t>. El tema que yo les decía de la cuestión política creo que urge tomar conciencia de ello porque actúa como un gran freno a su desarrollo.</w:t>
      </w:r>
    </w:p>
    <w:p w14:paraId="10BA07FF" w14:textId="77777777" w:rsidR="008E020A" w:rsidRPr="008E020A" w:rsidRDefault="79F73B24" w:rsidP="79F73B24">
      <w:pPr>
        <w:spacing w:after="0" w:line="360" w:lineRule="auto"/>
        <w:jc w:val="both"/>
        <w:rPr>
          <w:rFonts w:ascii="Arial" w:eastAsia="Arial" w:hAnsi="Arial" w:cs="Arial"/>
        </w:rPr>
      </w:pPr>
      <w:r w:rsidRPr="79F73B24">
        <w:rPr>
          <w:rFonts w:ascii="Arial" w:eastAsia="Arial" w:hAnsi="Arial" w:cs="Arial"/>
        </w:rPr>
        <w:t xml:space="preserve"> Finalmente se les pidió que pudieran desarrollar las capacidades que ellos consideraban o criterios para evaluar los aspectos específicos que ellos esperaban que la gente vea y que esperaban que tengan ellos al egresar y hubo allí un sector de respuestas bastantes parecidas, semejantes, con mucha cantidad de respuestas del mismo lado y de allí empieza</w:t>
      </w:r>
      <w:r w:rsidR="00D836CF">
        <w:rPr>
          <w:rFonts w:ascii="Arial" w:eastAsia="Arial" w:hAnsi="Arial" w:cs="Arial"/>
        </w:rPr>
        <w:t xml:space="preserve"> a </w:t>
      </w:r>
      <w:r w:rsidRPr="79F73B24">
        <w:rPr>
          <w:rFonts w:ascii="Arial" w:eastAsia="Arial" w:hAnsi="Arial" w:cs="Arial"/>
        </w:rPr>
        <w:t>aparecer, y ahí déjame redondear sus respuestas, y esto también da pie a la validación del instrumento como la comunicación, el pensamiento crítico, la parte de solucionar problemas, la interacción social, el aprendizaje interpersonal, la formación ética, en cambio el autocuidado no tuv</w:t>
      </w:r>
      <w:r w:rsidR="00D836CF">
        <w:rPr>
          <w:rFonts w:ascii="Arial" w:eastAsia="Arial" w:hAnsi="Arial" w:cs="Arial"/>
        </w:rPr>
        <w:t xml:space="preserve">o </w:t>
      </w:r>
      <w:r w:rsidRPr="79F73B24">
        <w:rPr>
          <w:rFonts w:ascii="Arial" w:eastAsia="Arial" w:hAnsi="Arial" w:cs="Arial"/>
        </w:rPr>
        <w:t xml:space="preserve">respuestas que no </w:t>
      </w:r>
      <w:r w:rsidRPr="79F73B24">
        <w:rPr>
          <w:rFonts w:ascii="Arial" w:eastAsia="Arial" w:hAnsi="Arial" w:cs="Arial"/>
        </w:rPr>
        <w:lastRenderedPageBreak/>
        <w:t>fuer</w:t>
      </w:r>
      <w:r w:rsidR="00D836CF">
        <w:rPr>
          <w:rFonts w:ascii="Arial" w:eastAsia="Arial" w:hAnsi="Arial" w:cs="Arial"/>
        </w:rPr>
        <w:t>an</w:t>
      </w:r>
      <w:r w:rsidRPr="79F73B24">
        <w:rPr>
          <w:rFonts w:ascii="Arial" w:eastAsia="Arial" w:hAnsi="Arial" w:cs="Arial"/>
        </w:rPr>
        <w:t xml:space="preserve"> tan importantes como que no fue una cosa que ellos tenían muy de lleno, el pensamiento globalizado, las tecnologías, que capaz que por lo general nosotros pensamos que esto no era una cosa muy fuerte y no lo fue así y hubo respuestas bastantes divergentes en ese sentido y, realmente el tema de la formación ciudadana como un punto fuerte, digamos, que también se dio dentro de las respuestas. Allí ya con estos paneos rápidos podemos observar cómo el alumno, el egresado, se encuentra con este mundo y los planteos que ellos creen que hay que hacer contra las cosas, las amenazas que reciben y hacen un análisis bastante crudo con respecto a ellos mismo</w:t>
      </w:r>
      <w:r w:rsidR="00D836CF">
        <w:rPr>
          <w:rFonts w:ascii="Arial" w:eastAsia="Arial" w:hAnsi="Arial" w:cs="Arial"/>
        </w:rPr>
        <w:t>s</w:t>
      </w:r>
      <w:r w:rsidRPr="79F73B24">
        <w:rPr>
          <w:rFonts w:ascii="Arial" w:eastAsia="Arial" w:hAnsi="Arial" w:cs="Arial"/>
        </w:rPr>
        <w:t xml:space="preserve"> y a sus propios colegios secundarios y </w:t>
      </w:r>
      <w:r w:rsidR="00D836CF">
        <w:rPr>
          <w:rFonts w:ascii="Arial" w:eastAsia="Arial" w:hAnsi="Arial" w:cs="Arial"/>
        </w:rPr>
        <w:t xml:space="preserve">a </w:t>
      </w:r>
      <w:r w:rsidRPr="79F73B24">
        <w:rPr>
          <w:rFonts w:ascii="Arial" w:eastAsia="Arial" w:hAnsi="Arial" w:cs="Arial"/>
        </w:rPr>
        <w:t>las orientaciones de esos colegios secundarios que le sean o no propicias para ingresar a</w:t>
      </w:r>
      <w:r w:rsidR="00D836CF">
        <w:rPr>
          <w:rFonts w:ascii="Arial" w:eastAsia="Arial" w:hAnsi="Arial" w:cs="Arial"/>
        </w:rPr>
        <w:t>l</w:t>
      </w:r>
      <w:r w:rsidRPr="79F73B24">
        <w:rPr>
          <w:rFonts w:ascii="Arial" w:eastAsia="Arial" w:hAnsi="Arial" w:cs="Arial"/>
        </w:rPr>
        <w:t xml:space="preserve"> mundo laboral.</w:t>
      </w:r>
    </w:p>
    <w:p w14:paraId="4BD176C3" w14:textId="77777777" w:rsidR="008E020A" w:rsidRPr="008E020A" w:rsidRDefault="008E020A" w:rsidP="0E670552">
      <w:pPr>
        <w:jc w:val="both"/>
        <w:rPr>
          <w:rFonts w:ascii="Arial" w:eastAsia="Arial" w:hAnsi="Arial" w:cs="Arial"/>
        </w:rPr>
      </w:pPr>
      <w:r>
        <w:rPr>
          <w:noProof/>
          <w:lang w:eastAsia="es-ES"/>
        </w:rPr>
        <w:drawing>
          <wp:inline distT="0" distB="0" distL="0" distR="0" wp14:anchorId="473315B1" wp14:editId="0DD3F874">
            <wp:extent cx="5118734" cy="3121025"/>
            <wp:effectExtent l="0" t="0" r="5715" b="3175"/>
            <wp:docPr id="3" name="Imagen 3" descr="https://lh4.googleusercontent.com/rPum4yIJwpRyGEHv53MPPgxayZFXM6Yl61rlEmqzzHQ-Cs5gvp5DzS4TEknMQtakTnAuUjG0K3PSoRBa15rUfjr_Xfn6kPoa5TZFIp2ALy0-c6S3mkcoGdI5US9cd252_ENma7asy-hwofcO6p875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18734" cy="3121025"/>
                    </a:xfrm>
                    <a:prstGeom prst="rect">
                      <a:avLst/>
                    </a:prstGeom>
                  </pic:spPr>
                </pic:pic>
              </a:graphicData>
            </a:graphic>
          </wp:inline>
        </w:drawing>
      </w:r>
    </w:p>
    <w:p w14:paraId="3DC5E85D" w14:textId="77777777" w:rsidR="008E020A" w:rsidRPr="008E020A" w:rsidRDefault="79F73B24" w:rsidP="79F73B24">
      <w:pPr>
        <w:spacing w:after="0" w:line="360" w:lineRule="auto"/>
        <w:jc w:val="both"/>
        <w:rPr>
          <w:rFonts w:ascii="Arial" w:eastAsia="Arial" w:hAnsi="Arial" w:cs="Arial"/>
        </w:rPr>
      </w:pPr>
      <w:r w:rsidRPr="79F73B24">
        <w:rPr>
          <w:rFonts w:ascii="Arial" w:eastAsia="Arial" w:hAnsi="Arial" w:cs="Arial"/>
        </w:rPr>
        <w:t>Para ir cerrando les quería comentar que esto me llevó a mí a plantear una confluencia de diferentes sectores de estos gestores, como en cada uno de estos sectores se iban o no produciendo relaciones positivas o negativas y en cada uno de ellos diferentes zonas de congruencia los análisis fueron concluyentes y fuertes, crudos en muchos sentidos, en la medida que uno va haciendo los diferentes tipos de análisis con las respuestas obtenidas. Básicamente a raíz de estos gestores y diferentes zonas de confluencia es donde se van sacando los resultados, que a mi entender van a ir cerrando un poco lo que se pensó en la tesis como objetivo, y después se van dando diferentes líneas de investigación, por lo que son propuestas a raíz de ellos.</w:t>
      </w:r>
    </w:p>
    <w:p w14:paraId="6C70033C" w14:textId="77777777" w:rsidR="00C94035" w:rsidRDefault="00C94035">
      <w:pPr>
        <w:rPr>
          <w:rFonts w:ascii="Arial" w:eastAsia="Arial" w:hAnsi="Arial" w:cs="Arial"/>
        </w:rPr>
      </w:pPr>
      <w:r>
        <w:rPr>
          <w:rFonts w:ascii="Arial" w:eastAsia="Arial" w:hAnsi="Arial" w:cs="Arial"/>
        </w:rPr>
        <w:br w:type="page"/>
      </w:r>
    </w:p>
    <w:p w14:paraId="203911A1" w14:textId="77777777" w:rsidR="00FE78DD" w:rsidRDefault="3B0A201D" w:rsidP="00C94035">
      <w:pPr>
        <w:pStyle w:val="Ttulo2"/>
        <w:numPr>
          <w:ilvl w:val="1"/>
          <w:numId w:val="0"/>
        </w:numPr>
        <w:shd w:val="clear" w:color="auto" w:fill="2E74B5" w:themeFill="accent1" w:themeFillShade="BF"/>
        <w:rPr>
          <w:rFonts w:ascii="Arial" w:eastAsia="Arial" w:hAnsi="Arial" w:cs="Arial"/>
          <w:sz w:val="22"/>
          <w:szCs w:val="22"/>
        </w:rPr>
      </w:pPr>
      <w:bookmarkStart w:id="7" w:name="_Toc175506311"/>
      <w:r w:rsidRPr="3B0A201D">
        <w:rPr>
          <w:rFonts w:ascii="Arial" w:eastAsia="Arial" w:hAnsi="Arial" w:cs="Arial"/>
          <w:sz w:val="22"/>
          <w:szCs w:val="22"/>
        </w:rPr>
        <w:lastRenderedPageBreak/>
        <w:t>PONENCIA</w:t>
      </w:r>
      <w:bookmarkEnd w:id="7"/>
    </w:p>
    <w:p w14:paraId="486618A4" w14:textId="77777777" w:rsidR="00FE78DD" w:rsidRDefault="3B0A201D" w:rsidP="00C94035">
      <w:pPr>
        <w:pStyle w:val="Ttulo1"/>
        <w:numPr>
          <w:ilvl w:val="0"/>
          <w:numId w:val="0"/>
        </w:numPr>
        <w:shd w:val="clear" w:color="auto" w:fill="2E74B5" w:themeFill="accent1" w:themeFillShade="BF"/>
        <w:rPr>
          <w:rFonts w:ascii="Arial" w:eastAsia="Arial" w:hAnsi="Arial" w:cs="Arial"/>
          <w:sz w:val="22"/>
          <w:szCs w:val="22"/>
        </w:rPr>
      </w:pPr>
      <w:bookmarkStart w:id="8" w:name="_Toc175506312"/>
      <w:r w:rsidRPr="3B0A201D">
        <w:rPr>
          <w:rFonts w:ascii="Arial" w:eastAsia="Arial" w:hAnsi="Arial" w:cs="Arial"/>
          <w:sz w:val="22"/>
          <w:szCs w:val="22"/>
        </w:rPr>
        <w:t>LA PANDEMIA POR COVID_19 EN LOCALIDADES DE LA REGIÓN PATAGÓNICA: ALGUNOS IMPACTOS EN LA SITUACIÓN SOCIO-OCUPACIONAL, DE POBREZA Y DE BIENESTAR SUBJETIVO, EN BASE A INDICADORES SELECCIONADOS DE LA EDSA (ODSA-UCA).</w:t>
      </w:r>
      <w:bookmarkEnd w:id="8"/>
    </w:p>
    <w:p w14:paraId="0FCC2C8A" w14:textId="77777777" w:rsidR="00FE78DD" w:rsidRDefault="00FE78DD" w:rsidP="00C94035">
      <w:pPr>
        <w:shd w:val="clear" w:color="auto" w:fill="2E74B5" w:themeFill="accent1" w:themeFillShade="BF"/>
        <w:rPr>
          <w:rFonts w:ascii="Arial" w:eastAsia="Arial" w:hAnsi="Arial" w:cs="Arial"/>
        </w:rPr>
      </w:pPr>
    </w:p>
    <w:p w14:paraId="26D55F42" w14:textId="77777777" w:rsidR="00FE78DD" w:rsidRPr="00566366" w:rsidRDefault="79F73B24" w:rsidP="00C94035">
      <w:pPr>
        <w:pStyle w:val="Ttulo2"/>
        <w:numPr>
          <w:ilvl w:val="1"/>
          <w:numId w:val="0"/>
        </w:numPr>
        <w:shd w:val="clear" w:color="auto" w:fill="2E74B5" w:themeFill="accent1" w:themeFillShade="BF"/>
        <w:rPr>
          <w:rFonts w:ascii="Arial" w:eastAsia="Arial" w:hAnsi="Arial" w:cs="Arial"/>
          <w:sz w:val="22"/>
          <w:szCs w:val="22"/>
        </w:rPr>
      </w:pPr>
      <w:bookmarkStart w:id="9" w:name="_Toc175506313"/>
      <w:r w:rsidRPr="79F73B24">
        <w:rPr>
          <w:rFonts w:ascii="Arial" w:eastAsia="Arial" w:hAnsi="Arial" w:cs="Arial"/>
          <w:sz w:val="22"/>
          <w:szCs w:val="22"/>
        </w:rPr>
        <w:t>EXPOSITOR:</w:t>
      </w:r>
      <w:r w:rsidR="00C94035">
        <w:rPr>
          <w:rFonts w:ascii="Arial" w:eastAsia="Arial" w:hAnsi="Arial" w:cs="Arial"/>
          <w:sz w:val="22"/>
          <w:szCs w:val="22"/>
        </w:rPr>
        <w:t xml:space="preserve"> MAG.</w:t>
      </w:r>
      <w:r w:rsidRPr="79F73B24">
        <w:rPr>
          <w:rFonts w:ascii="Arial" w:eastAsia="Arial" w:hAnsi="Arial" w:cs="Arial"/>
          <w:sz w:val="22"/>
          <w:szCs w:val="22"/>
        </w:rPr>
        <w:t xml:space="preserve"> MARÍA ROSA CICCIARI</w:t>
      </w:r>
      <w:bookmarkEnd w:id="9"/>
    </w:p>
    <w:p w14:paraId="62B4387F" w14:textId="77777777" w:rsidR="79F73B24" w:rsidRDefault="79F73B24" w:rsidP="79F73B24"/>
    <w:p w14:paraId="36E851F4" w14:textId="77777777" w:rsidR="00566366" w:rsidRDefault="79F73B24" w:rsidP="79F73B24">
      <w:pPr>
        <w:spacing w:after="0" w:line="360" w:lineRule="auto"/>
        <w:jc w:val="both"/>
        <w:rPr>
          <w:rFonts w:ascii="Arial" w:eastAsia="Arial" w:hAnsi="Arial" w:cs="Arial"/>
        </w:rPr>
      </w:pPr>
      <w:r w:rsidRPr="79F73B24">
        <w:rPr>
          <w:rFonts w:ascii="Arial" w:eastAsia="Arial" w:hAnsi="Arial" w:cs="Arial"/>
        </w:rPr>
        <w:t xml:space="preserve">Para empezar, les voy a mencionar brevemente que la </w:t>
      </w:r>
      <w:r w:rsidR="00E1070B">
        <w:rPr>
          <w:rFonts w:ascii="Arial" w:eastAsia="Arial" w:hAnsi="Arial" w:cs="Arial"/>
        </w:rPr>
        <w:t>E</w:t>
      </w:r>
      <w:r w:rsidRPr="79F73B24">
        <w:rPr>
          <w:rFonts w:ascii="Arial" w:eastAsia="Arial" w:hAnsi="Arial" w:cs="Arial"/>
        </w:rPr>
        <w:t xml:space="preserve">ncuesta </w:t>
      </w:r>
      <w:r w:rsidR="00E1070B">
        <w:rPr>
          <w:rFonts w:ascii="Arial" w:eastAsia="Arial" w:hAnsi="Arial" w:cs="Arial"/>
        </w:rPr>
        <w:t xml:space="preserve">de la Deuda Social Argentina del Observatorio de la Deuda Social Argentina de la Universidad Católica Argentina EDSA-ODSA-UCA) </w:t>
      </w:r>
      <w:r w:rsidRPr="79F73B24">
        <w:rPr>
          <w:rFonts w:ascii="Arial" w:eastAsia="Arial" w:hAnsi="Arial" w:cs="Arial"/>
        </w:rPr>
        <w:t xml:space="preserve">en </w:t>
      </w:r>
      <w:r w:rsidR="00E1070B">
        <w:rPr>
          <w:rFonts w:ascii="Arial" w:eastAsia="Arial" w:hAnsi="Arial" w:cs="Arial"/>
        </w:rPr>
        <w:t xml:space="preserve">los </w:t>
      </w:r>
      <w:r w:rsidRPr="79F73B24">
        <w:rPr>
          <w:rFonts w:ascii="Arial" w:eastAsia="Arial" w:hAnsi="Arial" w:cs="Arial"/>
        </w:rPr>
        <w:t>año</w:t>
      </w:r>
      <w:r w:rsidR="00E1070B">
        <w:rPr>
          <w:rFonts w:ascii="Arial" w:eastAsia="Arial" w:hAnsi="Arial" w:cs="Arial"/>
        </w:rPr>
        <w:t>s</w:t>
      </w:r>
      <w:r w:rsidRPr="79F73B24">
        <w:rPr>
          <w:rFonts w:ascii="Arial" w:eastAsia="Arial" w:hAnsi="Arial" w:cs="Arial"/>
        </w:rPr>
        <w:t xml:space="preserve"> 2020 y 2021 se hizo bajo la modalidad telefónica por el contexto de pandemia. Nuestra encuesta siempre se hizo de manera presencial, pero e</w:t>
      </w:r>
      <w:r w:rsidR="00E1070B">
        <w:rPr>
          <w:rFonts w:ascii="Arial" w:eastAsia="Arial" w:hAnsi="Arial" w:cs="Arial"/>
        </w:rPr>
        <w:t>n</w:t>
      </w:r>
      <w:r w:rsidRPr="79F73B24">
        <w:rPr>
          <w:rFonts w:ascii="Arial" w:eastAsia="Arial" w:hAnsi="Arial" w:cs="Arial"/>
        </w:rPr>
        <w:t xml:space="preserve"> 2020/2021 tuvimos que cambiar la modalidad, y para eso se entrevistaron hogares con los cuales ya contábamos con número de teléfono y otros nuevos hogares que se incorporaron a través de nuevas bases de teléfonos fijos y celulares.</w:t>
      </w:r>
    </w:p>
    <w:p w14:paraId="099CD41D" w14:textId="77777777" w:rsidR="00F65E92" w:rsidRPr="00566366" w:rsidRDefault="00F65E92" w:rsidP="79F73B24">
      <w:pPr>
        <w:spacing w:after="0" w:line="360" w:lineRule="auto"/>
        <w:jc w:val="both"/>
        <w:rPr>
          <w:rFonts w:ascii="Arial" w:eastAsia="Arial" w:hAnsi="Arial" w:cs="Arial"/>
        </w:rPr>
      </w:pPr>
      <w:r w:rsidRPr="00F65E92">
        <w:rPr>
          <w:rFonts w:ascii="Arial" w:eastAsia="Arial" w:hAnsi="Arial" w:cs="Arial"/>
        </w:rPr>
        <w:object w:dxaOrig="9603" w:dyaOrig="5390" w14:anchorId="17EF22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75pt;height:269.25pt" o:ole="">
            <v:imagedata r:id="rId27" o:title=""/>
          </v:shape>
          <o:OLEObject Type="Embed" ProgID="PowerPoint.Slide.12" ShapeID="_x0000_i1025" DrawAspect="Content" ObjectID="_1802895342" r:id="rId28"/>
        </w:object>
      </w:r>
    </w:p>
    <w:p w14:paraId="6082012C" w14:textId="77777777" w:rsidR="00566366" w:rsidRDefault="79F73B24" w:rsidP="79F73B24">
      <w:pPr>
        <w:spacing w:after="0" w:line="360" w:lineRule="auto"/>
        <w:jc w:val="both"/>
        <w:rPr>
          <w:rFonts w:ascii="Arial" w:eastAsia="Arial" w:hAnsi="Arial" w:cs="Arial"/>
        </w:rPr>
      </w:pPr>
      <w:r w:rsidRPr="79F73B24">
        <w:rPr>
          <w:rFonts w:ascii="Arial" w:eastAsia="Arial" w:hAnsi="Arial" w:cs="Arial"/>
        </w:rPr>
        <w:t xml:space="preserve">Lo que ven ustedes ahí abajo es la cantidad de casos que se relevaron ya sea en hogares, en personas o en niños para los años 2020 y 2021 a nivel del </w:t>
      </w:r>
      <w:r w:rsidR="00E1070B">
        <w:rPr>
          <w:rFonts w:ascii="Arial" w:eastAsia="Arial" w:hAnsi="Arial" w:cs="Arial"/>
        </w:rPr>
        <w:t>T</w:t>
      </w:r>
      <w:r w:rsidRPr="79F73B24">
        <w:rPr>
          <w:rFonts w:ascii="Arial" w:eastAsia="Arial" w:hAnsi="Arial" w:cs="Arial"/>
        </w:rPr>
        <w:t xml:space="preserve">otal </w:t>
      </w:r>
      <w:r w:rsidR="00E1070B">
        <w:rPr>
          <w:rFonts w:ascii="Arial" w:eastAsia="Arial" w:hAnsi="Arial" w:cs="Arial"/>
        </w:rPr>
        <w:t>P</w:t>
      </w:r>
      <w:r w:rsidRPr="79F73B24">
        <w:rPr>
          <w:rFonts w:ascii="Arial" w:eastAsia="Arial" w:hAnsi="Arial" w:cs="Arial"/>
        </w:rPr>
        <w:t>aís y a nivel de las localidades patagónicas de las cuales yo voy a hablar</w:t>
      </w:r>
      <w:r w:rsidR="00E1070B">
        <w:rPr>
          <w:rFonts w:ascii="Arial" w:eastAsia="Arial" w:hAnsi="Arial" w:cs="Arial"/>
        </w:rPr>
        <w:t>. L</w:t>
      </w:r>
      <w:r w:rsidRPr="79F73B24">
        <w:rPr>
          <w:rFonts w:ascii="Arial" w:eastAsia="Arial" w:hAnsi="Arial" w:cs="Arial"/>
        </w:rPr>
        <w:t xml:space="preserve">es comento que la </w:t>
      </w:r>
      <w:r w:rsidR="00E1070B">
        <w:rPr>
          <w:rFonts w:ascii="Arial" w:eastAsia="Arial" w:hAnsi="Arial" w:cs="Arial"/>
        </w:rPr>
        <w:t>E</w:t>
      </w:r>
      <w:r w:rsidRPr="79F73B24">
        <w:rPr>
          <w:rFonts w:ascii="Arial" w:eastAsia="Arial" w:hAnsi="Arial" w:cs="Arial"/>
        </w:rPr>
        <w:t xml:space="preserve">ncuesta de la </w:t>
      </w:r>
      <w:r w:rsidR="00E1070B">
        <w:rPr>
          <w:rFonts w:ascii="Arial" w:eastAsia="Arial" w:hAnsi="Arial" w:cs="Arial"/>
        </w:rPr>
        <w:t>D</w:t>
      </w:r>
      <w:r w:rsidRPr="79F73B24">
        <w:rPr>
          <w:rFonts w:ascii="Arial" w:eastAsia="Arial" w:hAnsi="Arial" w:cs="Arial"/>
        </w:rPr>
        <w:t xml:space="preserve">euda </w:t>
      </w:r>
      <w:r w:rsidR="00E1070B">
        <w:rPr>
          <w:rFonts w:ascii="Arial" w:eastAsia="Arial" w:hAnsi="Arial" w:cs="Arial"/>
        </w:rPr>
        <w:t>S</w:t>
      </w:r>
      <w:r w:rsidRPr="79F73B24">
        <w:rPr>
          <w:rFonts w:ascii="Arial" w:eastAsia="Arial" w:hAnsi="Arial" w:cs="Arial"/>
        </w:rPr>
        <w:t xml:space="preserve">ocial </w:t>
      </w:r>
      <w:r w:rsidR="00E1070B">
        <w:rPr>
          <w:rFonts w:ascii="Arial" w:eastAsia="Arial" w:hAnsi="Arial" w:cs="Arial"/>
        </w:rPr>
        <w:t>A</w:t>
      </w:r>
      <w:r w:rsidRPr="79F73B24">
        <w:rPr>
          <w:rFonts w:ascii="Arial" w:eastAsia="Arial" w:hAnsi="Arial" w:cs="Arial"/>
        </w:rPr>
        <w:t>rgentina tiene un alcance nacional como se ve en ese mapa</w:t>
      </w:r>
      <w:r w:rsidR="00E1070B">
        <w:rPr>
          <w:rFonts w:ascii="Arial" w:eastAsia="Arial" w:hAnsi="Arial" w:cs="Arial"/>
        </w:rPr>
        <w:t xml:space="preserve">: </w:t>
      </w:r>
      <w:r w:rsidRPr="79F73B24">
        <w:rPr>
          <w:rFonts w:ascii="Arial" w:eastAsia="Arial" w:hAnsi="Arial" w:cs="Arial"/>
        </w:rPr>
        <w:t xml:space="preserve">releva aglomerados urbanos, grandes y medianos, no habla de población rural y las localidades patagónicas que son relevadas son Neuquén, con su conglomerado de alrededor de Plottier y Cipolletti, Comodoro Rivadavia y Ushuaia, </w:t>
      </w:r>
      <w:r w:rsidR="00E1070B">
        <w:rPr>
          <w:rFonts w:ascii="Arial" w:eastAsia="Arial" w:hAnsi="Arial" w:cs="Arial"/>
        </w:rPr>
        <w:t>Río</w:t>
      </w:r>
      <w:r w:rsidRPr="79F73B24">
        <w:rPr>
          <w:rFonts w:ascii="Arial" w:eastAsia="Arial" w:hAnsi="Arial" w:cs="Arial"/>
        </w:rPr>
        <w:t xml:space="preserve"> </w:t>
      </w:r>
      <w:r w:rsidR="00E1070B">
        <w:rPr>
          <w:rFonts w:ascii="Arial" w:eastAsia="Arial" w:hAnsi="Arial" w:cs="Arial"/>
        </w:rPr>
        <w:t>G</w:t>
      </w:r>
      <w:r w:rsidRPr="79F73B24">
        <w:rPr>
          <w:rFonts w:ascii="Arial" w:eastAsia="Arial" w:hAnsi="Arial" w:cs="Arial"/>
        </w:rPr>
        <w:t xml:space="preserve">rande </w:t>
      </w:r>
      <w:r w:rsidR="00E1070B">
        <w:rPr>
          <w:rFonts w:ascii="Arial" w:eastAsia="Arial" w:hAnsi="Arial" w:cs="Arial"/>
        </w:rPr>
        <w:t>en T</w:t>
      </w:r>
      <w:r w:rsidRPr="79F73B24">
        <w:rPr>
          <w:rFonts w:ascii="Arial" w:eastAsia="Arial" w:hAnsi="Arial" w:cs="Arial"/>
        </w:rPr>
        <w:t xml:space="preserve">ierra del </w:t>
      </w:r>
      <w:r w:rsidR="00E1070B">
        <w:rPr>
          <w:rFonts w:ascii="Arial" w:eastAsia="Arial" w:hAnsi="Arial" w:cs="Arial"/>
        </w:rPr>
        <w:t>F</w:t>
      </w:r>
      <w:r w:rsidRPr="79F73B24">
        <w:rPr>
          <w:rFonts w:ascii="Arial" w:eastAsia="Arial" w:hAnsi="Arial" w:cs="Arial"/>
        </w:rPr>
        <w:t>uego. Entonces todo lo que yo voy a decir de la región patagónica est</w:t>
      </w:r>
      <w:r w:rsidR="00E1070B">
        <w:rPr>
          <w:rFonts w:ascii="Arial" w:eastAsia="Arial" w:hAnsi="Arial" w:cs="Arial"/>
        </w:rPr>
        <w:t>á</w:t>
      </w:r>
      <w:r w:rsidRPr="79F73B24">
        <w:rPr>
          <w:rFonts w:ascii="Arial" w:eastAsia="Arial" w:hAnsi="Arial" w:cs="Arial"/>
        </w:rPr>
        <w:t xml:space="preserve"> referid</w:t>
      </w:r>
      <w:r w:rsidR="00E1070B">
        <w:rPr>
          <w:rFonts w:ascii="Arial" w:eastAsia="Arial" w:hAnsi="Arial" w:cs="Arial"/>
        </w:rPr>
        <w:t>o</w:t>
      </w:r>
      <w:r w:rsidRPr="79F73B24">
        <w:rPr>
          <w:rFonts w:ascii="Arial" w:eastAsia="Arial" w:hAnsi="Arial" w:cs="Arial"/>
        </w:rPr>
        <w:t xml:space="preserve"> </w:t>
      </w:r>
      <w:r w:rsidR="00E1070B">
        <w:rPr>
          <w:rFonts w:ascii="Arial" w:eastAsia="Arial" w:hAnsi="Arial" w:cs="Arial"/>
        </w:rPr>
        <w:t xml:space="preserve">sólo </w:t>
      </w:r>
      <w:r w:rsidRPr="79F73B24">
        <w:rPr>
          <w:rFonts w:ascii="Arial" w:eastAsia="Arial" w:hAnsi="Arial" w:cs="Arial"/>
        </w:rPr>
        <w:t>a estas localidades. Como ven</w:t>
      </w:r>
      <w:r w:rsidR="00E1070B">
        <w:rPr>
          <w:rFonts w:ascii="Arial" w:eastAsia="Arial" w:hAnsi="Arial" w:cs="Arial"/>
        </w:rPr>
        <w:t xml:space="preserve">, </w:t>
      </w:r>
      <w:r w:rsidRPr="79F73B24">
        <w:rPr>
          <w:rFonts w:ascii="Arial" w:eastAsia="Arial" w:hAnsi="Arial" w:cs="Arial"/>
        </w:rPr>
        <w:t xml:space="preserve">en el mapa hay aglomerados que </w:t>
      </w:r>
      <w:r w:rsidRPr="79F73B24">
        <w:rPr>
          <w:rFonts w:ascii="Arial" w:eastAsia="Arial" w:hAnsi="Arial" w:cs="Arial"/>
        </w:rPr>
        <w:lastRenderedPageBreak/>
        <w:t>corresponden a otras regiones de nuestro país y eso es lo que nos permite tener información nacional y regional.</w:t>
      </w:r>
    </w:p>
    <w:p w14:paraId="7673EE5D" w14:textId="77777777" w:rsidR="00F65E92" w:rsidRPr="00566366" w:rsidRDefault="00F65E92" w:rsidP="79F73B24">
      <w:pPr>
        <w:spacing w:after="0" w:line="360" w:lineRule="auto"/>
        <w:jc w:val="both"/>
        <w:rPr>
          <w:rFonts w:ascii="Arial" w:eastAsia="Arial" w:hAnsi="Arial" w:cs="Arial"/>
        </w:rPr>
      </w:pPr>
      <w:r w:rsidRPr="00F65E92">
        <w:rPr>
          <w:rFonts w:ascii="Arial" w:eastAsia="Arial" w:hAnsi="Arial" w:cs="Arial"/>
        </w:rPr>
        <w:object w:dxaOrig="9603" w:dyaOrig="5390" w14:anchorId="4C150AD2">
          <v:shape id="_x0000_i1026" type="#_x0000_t75" style="width:480.75pt;height:269.25pt" o:ole="">
            <v:imagedata r:id="rId29" o:title=""/>
          </v:shape>
          <o:OLEObject Type="Embed" ProgID="PowerPoint.Slide.12" ShapeID="_x0000_i1026" DrawAspect="Content" ObjectID="_1802895343" r:id="rId30"/>
        </w:object>
      </w:r>
    </w:p>
    <w:p w14:paraId="588C6FE0" w14:textId="77777777" w:rsidR="00566366" w:rsidRDefault="79F73B24" w:rsidP="79F73B24">
      <w:pPr>
        <w:spacing w:after="0" w:line="360" w:lineRule="auto"/>
        <w:jc w:val="both"/>
        <w:rPr>
          <w:rFonts w:ascii="Arial" w:eastAsia="Arial" w:hAnsi="Arial" w:cs="Arial"/>
        </w:rPr>
      </w:pPr>
      <w:r w:rsidRPr="79F73B24">
        <w:rPr>
          <w:rFonts w:ascii="Arial" w:eastAsia="Arial" w:hAnsi="Arial" w:cs="Arial"/>
        </w:rPr>
        <w:t xml:space="preserve">Los indicadores de los cuales voy a </w:t>
      </w:r>
      <w:r w:rsidR="00E1070B">
        <w:rPr>
          <w:rFonts w:ascii="Arial" w:eastAsia="Arial" w:hAnsi="Arial" w:cs="Arial"/>
        </w:rPr>
        <w:t xml:space="preserve">hablar </w:t>
      </w:r>
      <w:r w:rsidRPr="79F73B24">
        <w:rPr>
          <w:rFonts w:ascii="Arial" w:eastAsia="Arial" w:hAnsi="Arial" w:cs="Arial"/>
        </w:rPr>
        <w:t xml:space="preserve">están divididos en </w:t>
      </w:r>
      <w:r w:rsidR="00E1070B">
        <w:rPr>
          <w:rFonts w:ascii="Arial" w:eastAsia="Arial" w:hAnsi="Arial" w:cs="Arial"/>
        </w:rPr>
        <w:t>3</w:t>
      </w:r>
      <w:r w:rsidRPr="79F73B24">
        <w:rPr>
          <w:rFonts w:ascii="Arial" w:eastAsia="Arial" w:hAnsi="Arial" w:cs="Arial"/>
        </w:rPr>
        <w:t xml:space="preserve"> ejes, el primero de todos tiene que ver con los impactos de la pandemia en la situación ocupacional, en este eje que es el principal voy a comparar que pas</w:t>
      </w:r>
      <w:r w:rsidR="00E1070B">
        <w:rPr>
          <w:rFonts w:ascii="Arial" w:eastAsia="Arial" w:hAnsi="Arial" w:cs="Arial"/>
        </w:rPr>
        <w:t>ó</w:t>
      </w:r>
      <w:r w:rsidRPr="79F73B24">
        <w:rPr>
          <w:rFonts w:ascii="Arial" w:eastAsia="Arial" w:hAnsi="Arial" w:cs="Arial"/>
        </w:rPr>
        <w:t xml:space="preserve"> en el año 2020 y que pas</w:t>
      </w:r>
      <w:r w:rsidR="00E1070B">
        <w:rPr>
          <w:rFonts w:ascii="Arial" w:eastAsia="Arial" w:hAnsi="Arial" w:cs="Arial"/>
        </w:rPr>
        <w:t>ó</w:t>
      </w:r>
      <w:r w:rsidRPr="79F73B24">
        <w:rPr>
          <w:rFonts w:ascii="Arial" w:eastAsia="Arial" w:hAnsi="Arial" w:cs="Arial"/>
        </w:rPr>
        <w:t xml:space="preserve"> en el año 2021 en relación con el per</w:t>
      </w:r>
      <w:r w:rsidR="00E1070B">
        <w:rPr>
          <w:rFonts w:ascii="Arial" w:eastAsia="Arial" w:hAnsi="Arial" w:cs="Arial"/>
        </w:rPr>
        <w:t>í</w:t>
      </w:r>
      <w:r w:rsidRPr="79F73B24">
        <w:rPr>
          <w:rFonts w:ascii="Arial" w:eastAsia="Arial" w:hAnsi="Arial" w:cs="Arial"/>
        </w:rPr>
        <w:t>odo anterior a la pandemia</w:t>
      </w:r>
      <w:r w:rsidR="00E1070B">
        <w:rPr>
          <w:rFonts w:ascii="Arial" w:eastAsia="Arial" w:hAnsi="Arial" w:cs="Arial"/>
        </w:rPr>
        <w:t xml:space="preserve">, </w:t>
      </w:r>
      <w:r w:rsidRPr="79F73B24">
        <w:rPr>
          <w:rFonts w:ascii="Arial" w:eastAsia="Arial" w:hAnsi="Arial" w:cs="Arial"/>
        </w:rPr>
        <w:t xml:space="preserve">los años 2017 y 2019. Este es el único indicador que se va a ver a través del tiempo, los otros grupos de indicadores son puntuales del año 2021, solo relevados </w:t>
      </w:r>
      <w:r w:rsidR="00E1070B">
        <w:rPr>
          <w:rFonts w:ascii="Arial" w:eastAsia="Arial" w:hAnsi="Arial" w:cs="Arial"/>
        </w:rPr>
        <w:t xml:space="preserve">en </w:t>
      </w:r>
      <w:r w:rsidRPr="79F73B24">
        <w:rPr>
          <w:rFonts w:ascii="Arial" w:eastAsia="Arial" w:hAnsi="Arial" w:cs="Arial"/>
        </w:rPr>
        <w:t xml:space="preserve">la </w:t>
      </w:r>
      <w:r w:rsidR="00E1070B">
        <w:rPr>
          <w:rFonts w:ascii="Arial" w:eastAsia="Arial" w:hAnsi="Arial" w:cs="Arial"/>
        </w:rPr>
        <w:t>E</w:t>
      </w:r>
      <w:r w:rsidRPr="79F73B24">
        <w:rPr>
          <w:rFonts w:ascii="Arial" w:eastAsia="Arial" w:hAnsi="Arial" w:cs="Arial"/>
        </w:rPr>
        <w:t xml:space="preserve">ncuesta 2021 y solo relevados en la </w:t>
      </w:r>
      <w:r w:rsidR="00E1070B">
        <w:rPr>
          <w:rFonts w:ascii="Arial" w:eastAsia="Arial" w:hAnsi="Arial" w:cs="Arial"/>
        </w:rPr>
        <w:t>E</w:t>
      </w:r>
      <w:r w:rsidRPr="79F73B24">
        <w:rPr>
          <w:rFonts w:ascii="Arial" w:eastAsia="Arial" w:hAnsi="Arial" w:cs="Arial"/>
        </w:rPr>
        <w:t xml:space="preserve">ncuesta 2020. Los indicadores que relevamos específicamente </w:t>
      </w:r>
      <w:r w:rsidR="00E1070B">
        <w:rPr>
          <w:rFonts w:ascii="Arial" w:eastAsia="Arial" w:hAnsi="Arial" w:cs="Arial"/>
        </w:rPr>
        <w:t xml:space="preserve">en </w:t>
      </w:r>
      <w:r w:rsidRPr="79F73B24">
        <w:rPr>
          <w:rFonts w:ascii="Arial" w:eastAsia="Arial" w:hAnsi="Arial" w:cs="Arial"/>
        </w:rPr>
        <w:t xml:space="preserve">el año 2021 son </w:t>
      </w:r>
      <w:r w:rsidR="00E1070B">
        <w:rPr>
          <w:rFonts w:ascii="Arial" w:eastAsia="Arial" w:hAnsi="Arial" w:cs="Arial"/>
        </w:rPr>
        <w:t xml:space="preserve">“haber </w:t>
      </w:r>
      <w:r w:rsidRPr="79F73B24">
        <w:rPr>
          <w:rFonts w:ascii="Arial" w:eastAsia="Arial" w:hAnsi="Arial" w:cs="Arial"/>
        </w:rPr>
        <w:t>tenido COVID</w:t>
      </w:r>
      <w:r w:rsidR="00E1070B">
        <w:rPr>
          <w:rFonts w:ascii="Arial" w:eastAsia="Arial" w:hAnsi="Arial" w:cs="Arial"/>
        </w:rPr>
        <w:t>”</w:t>
      </w:r>
      <w:r w:rsidRPr="79F73B24">
        <w:rPr>
          <w:rFonts w:ascii="Arial" w:eastAsia="Arial" w:hAnsi="Arial" w:cs="Arial"/>
        </w:rPr>
        <w:t>, se les pregunt</w:t>
      </w:r>
      <w:r w:rsidR="00E1070B">
        <w:rPr>
          <w:rFonts w:ascii="Arial" w:eastAsia="Arial" w:hAnsi="Arial" w:cs="Arial"/>
        </w:rPr>
        <w:t>ó</w:t>
      </w:r>
      <w:r w:rsidRPr="79F73B24">
        <w:rPr>
          <w:rFonts w:ascii="Arial" w:eastAsia="Arial" w:hAnsi="Arial" w:cs="Arial"/>
        </w:rPr>
        <w:t xml:space="preserve"> a las personas si tuvieron la enfermedad, haber accedido a la vacuna, </w:t>
      </w:r>
      <w:r w:rsidR="00E1070B">
        <w:rPr>
          <w:rFonts w:ascii="Arial" w:eastAsia="Arial" w:hAnsi="Arial" w:cs="Arial"/>
        </w:rPr>
        <w:t>(</w:t>
      </w:r>
      <w:r w:rsidRPr="79F73B24">
        <w:rPr>
          <w:rFonts w:ascii="Arial" w:eastAsia="Arial" w:hAnsi="Arial" w:cs="Arial"/>
        </w:rPr>
        <w:t>como dice ahí la encuesta se hizo entre junio y septiembre del 2021, entonces el acceso a la vacuna y el haber tenido la enfermedad es hasta septiembre del 2021</w:t>
      </w:r>
      <w:r w:rsidR="00E1070B">
        <w:rPr>
          <w:rFonts w:ascii="Arial" w:eastAsia="Arial" w:hAnsi="Arial" w:cs="Arial"/>
        </w:rPr>
        <w:t>)</w:t>
      </w:r>
      <w:r w:rsidRPr="79F73B24">
        <w:rPr>
          <w:rFonts w:ascii="Arial" w:eastAsia="Arial" w:hAnsi="Arial" w:cs="Arial"/>
        </w:rPr>
        <w:t xml:space="preserve">, y </w:t>
      </w:r>
      <w:r w:rsidR="00E1070B">
        <w:rPr>
          <w:rFonts w:ascii="Arial" w:eastAsia="Arial" w:hAnsi="Arial" w:cs="Arial"/>
        </w:rPr>
        <w:t>“</w:t>
      </w:r>
      <w:r w:rsidRPr="79F73B24">
        <w:rPr>
          <w:rFonts w:ascii="Arial" w:eastAsia="Arial" w:hAnsi="Arial" w:cs="Arial"/>
        </w:rPr>
        <w:t>haber tenido o sentido miedo de contagiarse de la enfermedad</w:t>
      </w:r>
      <w:r w:rsidR="00E1070B">
        <w:rPr>
          <w:rFonts w:ascii="Arial" w:eastAsia="Arial" w:hAnsi="Arial" w:cs="Arial"/>
        </w:rPr>
        <w:t>”</w:t>
      </w:r>
      <w:r w:rsidRPr="79F73B24">
        <w:rPr>
          <w:rFonts w:ascii="Arial" w:eastAsia="Arial" w:hAnsi="Arial" w:cs="Arial"/>
        </w:rPr>
        <w:t>. Esta pregunta sobre el miedo se les hizo a todas las personas mayores de 18 años y es una pregunta de percepción, de opinión subjetiva, las otras dos están dando cuenta de hechos reales, haberse enfermado o haber accedido a la vacuna. Los indicadores del año 2020 que se relevaron específicamente en ese año son, haber recibido el ingreso familiar de emergencia</w:t>
      </w:r>
      <w:r w:rsidR="00E1070B">
        <w:rPr>
          <w:rFonts w:ascii="Arial" w:eastAsia="Arial" w:hAnsi="Arial" w:cs="Arial"/>
        </w:rPr>
        <w:t xml:space="preserve"> (IFE)</w:t>
      </w:r>
      <w:r w:rsidRPr="79F73B24">
        <w:rPr>
          <w:rFonts w:ascii="Arial" w:eastAsia="Arial" w:hAnsi="Arial" w:cs="Arial"/>
        </w:rPr>
        <w:t>, que también es una pregunta respecto a si las personas recibieron ese subsidio o no y una pregunta de percepción que tiene que ver con los efectos de la cuarentena, del aislamiento y del encierro sobre la convivencia en el hogar, hay preguntas de tipo más descriptivo-objetivo y hay preguntas de percepción tanto en el año 2021 como en el año 2020.</w:t>
      </w:r>
    </w:p>
    <w:p w14:paraId="1EACDB97" w14:textId="77777777" w:rsidR="00F65E92" w:rsidRPr="00566366" w:rsidRDefault="00F65E92" w:rsidP="79F73B24">
      <w:pPr>
        <w:spacing w:after="0" w:line="360" w:lineRule="auto"/>
        <w:jc w:val="both"/>
        <w:rPr>
          <w:rFonts w:ascii="Arial" w:eastAsia="Arial" w:hAnsi="Arial" w:cs="Arial"/>
        </w:rPr>
      </w:pPr>
      <w:r w:rsidRPr="00F65E92">
        <w:rPr>
          <w:rFonts w:ascii="Arial" w:eastAsia="Arial" w:hAnsi="Arial" w:cs="Arial"/>
        </w:rPr>
        <w:object w:dxaOrig="9603" w:dyaOrig="5390" w14:anchorId="5E4D09C8">
          <v:shape id="_x0000_i1027" type="#_x0000_t75" style="width:482.25pt;height:266.25pt" o:ole="">
            <v:imagedata r:id="rId31" o:title=""/>
          </v:shape>
          <o:OLEObject Type="Embed" ProgID="PowerPoint.Slide.12" ShapeID="_x0000_i1027" DrawAspect="Content" ObjectID="_1802895344" r:id="rId32"/>
        </w:object>
      </w:r>
    </w:p>
    <w:p w14:paraId="6870E2F4" w14:textId="77777777" w:rsidR="005B20BB" w:rsidRDefault="79F73B24" w:rsidP="79F73B24">
      <w:pPr>
        <w:spacing w:after="0" w:line="360" w:lineRule="auto"/>
        <w:jc w:val="both"/>
        <w:rPr>
          <w:rFonts w:ascii="Arial" w:eastAsia="Arial" w:hAnsi="Arial" w:cs="Arial"/>
        </w:rPr>
      </w:pPr>
      <w:r w:rsidRPr="79F73B24">
        <w:rPr>
          <w:rFonts w:ascii="Arial" w:eastAsia="Arial" w:hAnsi="Arial" w:cs="Arial"/>
        </w:rPr>
        <w:t xml:space="preserve">Como ustedes </w:t>
      </w:r>
      <w:r w:rsidR="00E1070B">
        <w:rPr>
          <w:rFonts w:ascii="Arial" w:eastAsia="Arial" w:hAnsi="Arial" w:cs="Arial"/>
        </w:rPr>
        <w:t xml:space="preserve">ven </w:t>
      </w:r>
      <w:r w:rsidRPr="79F73B24">
        <w:rPr>
          <w:rFonts w:ascii="Arial" w:eastAsia="Arial" w:hAnsi="Arial" w:cs="Arial"/>
        </w:rPr>
        <w:t>ahí</w:t>
      </w:r>
      <w:r w:rsidR="00E1070B">
        <w:rPr>
          <w:rFonts w:ascii="Arial" w:eastAsia="Arial" w:hAnsi="Arial" w:cs="Arial"/>
        </w:rPr>
        <w:t xml:space="preserve">, </w:t>
      </w:r>
      <w:r w:rsidRPr="79F73B24">
        <w:rPr>
          <w:rFonts w:ascii="Arial" w:eastAsia="Arial" w:hAnsi="Arial" w:cs="Arial"/>
        </w:rPr>
        <w:t xml:space="preserve">este análisis se hace comparando las regiones, comparando las condiciones de actividad y la situación de pobreza, y en cuanto al miedo se hace también en función de indicadores sociodemográficos y de bienestar subjetivo. Voy a tratar de remarcar, las filminas están armadas de manera de focalizar la vista en los datos importantes. </w:t>
      </w:r>
    </w:p>
    <w:p w14:paraId="4DBFA632" w14:textId="77777777" w:rsidR="005B20BB" w:rsidRDefault="005B20BB" w:rsidP="79F73B24">
      <w:pPr>
        <w:spacing w:after="0" w:line="360" w:lineRule="auto"/>
        <w:jc w:val="both"/>
        <w:rPr>
          <w:rFonts w:ascii="Arial" w:eastAsia="Arial" w:hAnsi="Arial" w:cs="Arial"/>
        </w:rPr>
      </w:pPr>
      <w:r w:rsidRPr="005B20BB">
        <w:rPr>
          <w:rFonts w:ascii="Arial" w:eastAsia="Arial" w:hAnsi="Arial" w:cs="Arial"/>
        </w:rPr>
        <w:object w:dxaOrig="9603" w:dyaOrig="5390" w14:anchorId="4C7D2249">
          <v:shape id="_x0000_i1028" type="#_x0000_t75" style="width:482.25pt;height:266.25pt" o:ole="">
            <v:imagedata r:id="rId33" o:title=""/>
          </v:shape>
          <o:OLEObject Type="Embed" ProgID="PowerPoint.Slide.12" ShapeID="_x0000_i1028" DrawAspect="Content" ObjectID="_1802895345" r:id="rId34"/>
        </w:object>
      </w:r>
    </w:p>
    <w:p w14:paraId="4C57BA29" w14:textId="77777777" w:rsidR="00566366" w:rsidRPr="00566366" w:rsidRDefault="00CA1D56" w:rsidP="79F73B24">
      <w:pPr>
        <w:spacing w:after="0" w:line="360" w:lineRule="auto"/>
        <w:jc w:val="both"/>
        <w:rPr>
          <w:rFonts w:ascii="Arial" w:eastAsia="Arial" w:hAnsi="Arial" w:cs="Arial"/>
        </w:rPr>
      </w:pPr>
      <w:r>
        <w:rPr>
          <w:rFonts w:ascii="Arial" w:eastAsia="Arial" w:hAnsi="Arial" w:cs="Arial"/>
        </w:rPr>
        <w:t xml:space="preserve">En primer lugar vamos a mostrar </w:t>
      </w:r>
      <w:r w:rsidRPr="00CA1D56">
        <w:rPr>
          <w:rFonts w:ascii="Arial" w:eastAsia="Arial" w:hAnsi="Arial" w:cs="Arial"/>
          <w:b/>
        </w:rPr>
        <w:t>los impactos de la pandemia por covid_19 en la situación ocupacional de las personas según regiones geográficas</w:t>
      </w:r>
      <w:r>
        <w:rPr>
          <w:rFonts w:ascii="Arial" w:eastAsia="Arial" w:hAnsi="Arial" w:cs="Arial"/>
        </w:rPr>
        <w:t xml:space="preserve">. </w:t>
      </w:r>
      <w:r w:rsidR="79F73B24" w:rsidRPr="79F73B24">
        <w:rPr>
          <w:rFonts w:ascii="Arial" w:eastAsia="Arial" w:hAnsi="Arial" w:cs="Arial"/>
        </w:rPr>
        <w:t>Como ven ustedes ahí en la columna que est</w:t>
      </w:r>
      <w:r w:rsidR="00E1070B">
        <w:rPr>
          <w:rFonts w:ascii="Arial" w:eastAsia="Arial" w:hAnsi="Arial" w:cs="Arial"/>
        </w:rPr>
        <w:t>á</w:t>
      </w:r>
      <w:r w:rsidR="79F73B24" w:rsidRPr="79F73B24">
        <w:rPr>
          <w:rFonts w:ascii="Arial" w:eastAsia="Arial" w:hAnsi="Arial" w:cs="Arial"/>
        </w:rPr>
        <w:t xml:space="preserve"> remarcada, en el per</w:t>
      </w:r>
      <w:r w:rsidR="001E7E1A">
        <w:rPr>
          <w:rFonts w:ascii="Arial" w:eastAsia="Arial" w:hAnsi="Arial" w:cs="Arial"/>
        </w:rPr>
        <w:t>í</w:t>
      </w:r>
      <w:r w:rsidR="79F73B24" w:rsidRPr="79F73B24">
        <w:rPr>
          <w:rFonts w:ascii="Arial" w:eastAsia="Arial" w:hAnsi="Arial" w:cs="Arial"/>
        </w:rPr>
        <w:t xml:space="preserve">odo 2017/2019 el 53,6% de las personas que vivían en las localidades patagónicas trabajaron, mientras que un 46% no trabajaron. En el año 2020 y en el año </w:t>
      </w:r>
      <w:r w:rsidR="79F73B24" w:rsidRPr="79F73B24">
        <w:rPr>
          <w:rFonts w:ascii="Arial" w:eastAsia="Arial" w:hAnsi="Arial" w:cs="Arial"/>
        </w:rPr>
        <w:lastRenderedPageBreak/>
        <w:t xml:space="preserve">2021 </w:t>
      </w:r>
      <w:r w:rsidR="00E22475" w:rsidRPr="79F73B24">
        <w:rPr>
          <w:rFonts w:ascii="Arial" w:eastAsia="Arial" w:hAnsi="Arial" w:cs="Arial"/>
        </w:rPr>
        <w:t>señalado</w:t>
      </w:r>
      <w:r w:rsidR="79F73B24" w:rsidRPr="79F73B24">
        <w:rPr>
          <w:rFonts w:ascii="Arial" w:eastAsia="Arial" w:hAnsi="Arial" w:cs="Arial"/>
        </w:rPr>
        <w:t xml:space="preserve"> en el círculo verde se indica el impacto de la pandemia, personas que no trabajaron por impactos de la pandemia, ya sea por tener licencia por ser grupos de riesgo, por estar suspendido o por haber perdido el trabajo. Como ustedes ven en las localidades patagónicas este grupo alcanz</w:t>
      </w:r>
      <w:r w:rsidR="001E7E1A">
        <w:rPr>
          <w:rFonts w:ascii="Arial" w:eastAsia="Arial" w:hAnsi="Arial" w:cs="Arial"/>
        </w:rPr>
        <w:t>ó</w:t>
      </w:r>
      <w:r w:rsidR="79F73B24" w:rsidRPr="79F73B24">
        <w:rPr>
          <w:rFonts w:ascii="Arial" w:eastAsia="Arial" w:hAnsi="Arial" w:cs="Arial"/>
        </w:rPr>
        <w:t xml:space="preserve"> un 7% de la población de 10 años y más que es la población sobre la cual se mide la situación ocupacional, ese </w:t>
      </w:r>
      <w:r w:rsidR="001E7E1A">
        <w:rPr>
          <w:rFonts w:ascii="Arial" w:eastAsia="Arial" w:hAnsi="Arial" w:cs="Arial"/>
        </w:rPr>
        <w:t>7</w:t>
      </w:r>
      <w:r w:rsidR="79F73B24" w:rsidRPr="79F73B24">
        <w:rPr>
          <w:rFonts w:ascii="Arial" w:eastAsia="Arial" w:hAnsi="Arial" w:cs="Arial"/>
        </w:rPr>
        <w:t>% de personas afectadas por el impacto en la pandemia en su situación laboral en el año 2020 es</w:t>
      </w:r>
      <w:r w:rsidR="001E7E1A">
        <w:rPr>
          <w:rFonts w:ascii="Arial" w:eastAsia="Arial" w:hAnsi="Arial" w:cs="Arial"/>
        </w:rPr>
        <w:t>,</w:t>
      </w:r>
      <w:r w:rsidR="79F73B24" w:rsidRPr="79F73B24">
        <w:rPr>
          <w:rFonts w:ascii="Arial" w:eastAsia="Arial" w:hAnsi="Arial" w:cs="Arial"/>
        </w:rPr>
        <w:t xml:space="preserve"> dentro de los porcentajes que se observan en las otras regiones del país</w:t>
      </w:r>
      <w:r w:rsidR="001E7E1A">
        <w:rPr>
          <w:rFonts w:ascii="Arial" w:eastAsia="Arial" w:hAnsi="Arial" w:cs="Arial"/>
        </w:rPr>
        <w:t xml:space="preserve">, </w:t>
      </w:r>
      <w:r w:rsidR="79F73B24" w:rsidRPr="79F73B24">
        <w:rPr>
          <w:rFonts w:ascii="Arial" w:eastAsia="Arial" w:hAnsi="Arial" w:cs="Arial"/>
        </w:rPr>
        <w:t>mucho menor que el impacto que tuvo en CABA</w:t>
      </w:r>
      <w:r w:rsidR="001E7E1A">
        <w:rPr>
          <w:rFonts w:ascii="Arial" w:eastAsia="Arial" w:hAnsi="Arial" w:cs="Arial"/>
        </w:rPr>
        <w:t xml:space="preserve">, </w:t>
      </w:r>
      <w:r w:rsidR="79F73B24" w:rsidRPr="79F73B24">
        <w:rPr>
          <w:rFonts w:ascii="Arial" w:eastAsia="Arial" w:hAnsi="Arial" w:cs="Arial"/>
        </w:rPr>
        <w:t xml:space="preserve">en el </w:t>
      </w:r>
      <w:r w:rsidR="001E7E1A">
        <w:rPr>
          <w:rFonts w:ascii="Arial" w:eastAsia="Arial" w:hAnsi="Arial" w:cs="Arial"/>
        </w:rPr>
        <w:t>C</w:t>
      </w:r>
      <w:r w:rsidR="79F73B24" w:rsidRPr="79F73B24">
        <w:rPr>
          <w:rFonts w:ascii="Arial" w:eastAsia="Arial" w:hAnsi="Arial" w:cs="Arial"/>
        </w:rPr>
        <w:t>onurbano</w:t>
      </w:r>
      <w:r w:rsidR="001E7E1A">
        <w:rPr>
          <w:rFonts w:ascii="Arial" w:eastAsia="Arial" w:hAnsi="Arial" w:cs="Arial"/>
        </w:rPr>
        <w:t xml:space="preserve"> Bonaerense</w:t>
      </w:r>
      <w:r w:rsidR="79F73B24" w:rsidRPr="79F73B24">
        <w:rPr>
          <w:rFonts w:ascii="Arial" w:eastAsia="Arial" w:hAnsi="Arial" w:cs="Arial"/>
        </w:rPr>
        <w:t xml:space="preserve"> y parecido al de las </w:t>
      </w:r>
      <w:r w:rsidR="001E7E1A">
        <w:rPr>
          <w:rFonts w:ascii="Arial" w:eastAsia="Arial" w:hAnsi="Arial" w:cs="Arial"/>
        </w:rPr>
        <w:t>O</w:t>
      </w:r>
      <w:r w:rsidR="79F73B24" w:rsidRPr="79F73B24">
        <w:rPr>
          <w:rFonts w:ascii="Arial" w:eastAsia="Arial" w:hAnsi="Arial" w:cs="Arial"/>
        </w:rPr>
        <w:t xml:space="preserve">tras </w:t>
      </w:r>
      <w:r w:rsidR="001E7E1A">
        <w:rPr>
          <w:rFonts w:ascii="Arial" w:eastAsia="Arial" w:hAnsi="Arial" w:cs="Arial"/>
        </w:rPr>
        <w:t>G</w:t>
      </w:r>
      <w:r w:rsidR="79F73B24" w:rsidRPr="79F73B24">
        <w:rPr>
          <w:rFonts w:ascii="Arial" w:eastAsia="Arial" w:hAnsi="Arial" w:cs="Arial"/>
        </w:rPr>
        <w:t xml:space="preserve">randes </w:t>
      </w:r>
      <w:r w:rsidR="001E7E1A">
        <w:rPr>
          <w:rFonts w:ascii="Arial" w:eastAsia="Arial" w:hAnsi="Arial" w:cs="Arial"/>
        </w:rPr>
        <w:t>A</w:t>
      </w:r>
      <w:r w:rsidR="79F73B24" w:rsidRPr="79F73B24">
        <w:rPr>
          <w:rFonts w:ascii="Arial" w:eastAsia="Arial" w:hAnsi="Arial" w:cs="Arial"/>
        </w:rPr>
        <w:t xml:space="preserve">reas </w:t>
      </w:r>
      <w:r w:rsidR="001E7E1A">
        <w:rPr>
          <w:rFonts w:ascii="Arial" w:eastAsia="Arial" w:hAnsi="Arial" w:cs="Arial"/>
        </w:rPr>
        <w:t>M</w:t>
      </w:r>
      <w:r w:rsidR="79F73B24" w:rsidRPr="79F73B24">
        <w:rPr>
          <w:rFonts w:ascii="Arial" w:eastAsia="Arial" w:hAnsi="Arial" w:cs="Arial"/>
        </w:rPr>
        <w:t>etropolitanas, ó</w:t>
      </w:r>
      <w:r w:rsidR="001E7E1A">
        <w:rPr>
          <w:rFonts w:ascii="Arial" w:eastAsia="Arial" w:hAnsi="Arial" w:cs="Arial"/>
        </w:rPr>
        <w:t xml:space="preserve"> </w:t>
      </w:r>
      <w:r w:rsidR="79F73B24" w:rsidRPr="79F73B24">
        <w:rPr>
          <w:rFonts w:ascii="Arial" w:eastAsia="Arial" w:hAnsi="Arial" w:cs="Arial"/>
        </w:rPr>
        <w:t>sea las localidades patagónicas tuvieron un comportamiento similar a los otros grandes centros urbanos del país, gran Rosario, gran Tucumán, gran Córdoba</w:t>
      </w:r>
      <w:r w:rsidR="001E7E1A">
        <w:rPr>
          <w:rFonts w:ascii="Arial" w:eastAsia="Arial" w:hAnsi="Arial" w:cs="Arial"/>
        </w:rPr>
        <w:t xml:space="preserve">, </w:t>
      </w:r>
      <w:r w:rsidR="79F73B24" w:rsidRPr="79F73B24">
        <w:rPr>
          <w:rFonts w:ascii="Arial" w:eastAsia="Arial" w:hAnsi="Arial" w:cs="Arial"/>
        </w:rPr>
        <w:t xml:space="preserve">a excepción de CABA y </w:t>
      </w:r>
      <w:r w:rsidR="001E7E1A">
        <w:rPr>
          <w:rFonts w:ascii="Arial" w:eastAsia="Arial" w:hAnsi="Arial" w:cs="Arial"/>
        </w:rPr>
        <w:t>C</w:t>
      </w:r>
      <w:r w:rsidR="79F73B24" w:rsidRPr="79F73B24">
        <w:rPr>
          <w:rFonts w:ascii="Arial" w:eastAsia="Arial" w:hAnsi="Arial" w:cs="Arial"/>
        </w:rPr>
        <w:t xml:space="preserve">onurbano </w:t>
      </w:r>
      <w:r w:rsidR="001E7E1A">
        <w:rPr>
          <w:rFonts w:ascii="Arial" w:eastAsia="Arial" w:hAnsi="Arial" w:cs="Arial"/>
        </w:rPr>
        <w:t xml:space="preserve">Bonaerense, </w:t>
      </w:r>
      <w:r w:rsidR="79F73B24" w:rsidRPr="79F73B24">
        <w:rPr>
          <w:rFonts w:ascii="Arial" w:eastAsia="Arial" w:hAnsi="Arial" w:cs="Arial"/>
        </w:rPr>
        <w:t>donde el impacto fue mayor. Ustedes también ahí pueden ver que ese 6,9% que fue el impacto grueso en la situación ocupacional en el 2020, en el 2021 se transformó en un 2,5%, se redujo mucho, no solo en las localidades patagónicas sino en todas las regiones del país. Otr</w:t>
      </w:r>
      <w:r w:rsidR="001E7E1A">
        <w:rPr>
          <w:rFonts w:ascii="Arial" w:eastAsia="Arial" w:hAnsi="Arial" w:cs="Arial"/>
        </w:rPr>
        <w:t xml:space="preserve">o dato </w:t>
      </w:r>
      <w:r w:rsidR="79F73B24" w:rsidRPr="79F73B24">
        <w:rPr>
          <w:rFonts w:ascii="Arial" w:eastAsia="Arial" w:hAnsi="Arial" w:cs="Arial"/>
        </w:rPr>
        <w:t xml:space="preserve">que me parece interesante resaltar de esta </w:t>
      </w:r>
      <w:r w:rsidR="001E7E1A">
        <w:rPr>
          <w:rFonts w:ascii="Arial" w:eastAsia="Arial" w:hAnsi="Arial" w:cs="Arial"/>
        </w:rPr>
        <w:t xml:space="preserve">filmina </w:t>
      </w:r>
      <w:r w:rsidR="79F73B24" w:rsidRPr="79F73B24">
        <w:rPr>
          <w:rFonts w:ascii="Arial" w:eastAsia="Arial" w:hAnsi="Arial" w:cs="Arial"/>
        </w:rPr>
        <w:t xml:space="preserve">es </w:t>
      </w:r>
      <w:r w:rsidR="001E7E1A">
        <w:rPr>
          <w:rFonts w:ascii="Arial" w:eastAsia="Arial" w:hAnsi="Arial" w:cs="Arial"/>
        </w:rPr>
        <w:t>el</w:t>
      </w:r>
      <w:r w:rsidR="79F73B24" w:rsidRPr="79F73B24">
        <w:rPr>
          <w:rFonts w:ascii="Arial" w:eastAsia="Arial" w:hAnsi="Arial" w:cs="Arial"/>
        </w:rPr>
        <w:t xml:space="preserve"> siguiente</w:t>
      </w:r>
      <w:r w:rsidR="001E7E1A">
        <w:rPr>
          <w:rFonts w:ascii="Arial" w:eastAsia="Arial" w:hAnsi="Arial" w:cs="Arial"/>
        </w:rPr>
        <w:t xml:space="preserve">: </w:t>
      </w:r>
      <w:r w:rsidR="79F73B24" w:rsidRPr="79F73B24">
        <w:rPr>
          <w:rFonts w:ascii="Arial" w:eastAsia="Arial" w:hAnsi="Arial" w:cs="Arial"/>
        </w:rPr>
        <w:t>ustedes ven que yo les había dicho que en el promedio 2017</w:t>
      </w:r>
      <w:r w:rsidR="001E7E1A">
        <w:rPr>
          <w:rFonts w:ascii="Arial" w:eastAsia="Arial" w:hAnsi="Arial" w:cs="Arial"/>
        </w:rPr>
        <w:t>-</w:t>
      </w:r>
      <w:r w:rsidR="79F73B24" w:rsidRPr="79F73B24">
        <w:rPr>
          <w:rFonts w:ascii="Arial" w:eastAsia="Arial" w:hAnsi="Arial" w:cs="Arial"/>
        </w:rPr>
        <w:t>2019, 5 de cada 10 personas trabajaban</w:t>
      </w:r>
      <w:r w:rsidR="001E7E1A">
        <w:rPr>
          <w:rFonts w:ascii="Arial" w:eastAsia="Arial" w:hAnsi="Arial" w:cs="Arial"/>
        </w:rPr>
        <w:t xml:space="preserve">, o sea </w:t>
      </w:r>
      <w:r w:rsidR="79F73B24" w:rsidRPr="79F73B24">
        <w:rPr>
          <w:rFonts w:ascii="Arial" w:eastAsia="Arial" w:hAnsi="Arial" w:cs="Arial"/>
        </w:rPr>
        <w:t>53 de cada 100 personas trabajaban y un poquito menos de la mitad no trabajaban. Esos valores se modificaron mucho en 2020 y en 2021 se incrementaron levemente, el 53% que se transformó en 41% en el 2020 subió a un 48% de personas que están ocupadas, que trabajan en el 2021 y las personas que no tenían trabajo</w:t>
      </w:r>
      <w:r w:rsidR="001E7E1A">
        <w:rPr>
          <w:rFonts w:ascii="Arial" w:eastAsia="Arial" w:hAnsi="Arial" w:cs="Arial"/>
        </w:rPr>
        <w:t xml:space="preserve">, </w:t>
      </w:r>
      <w:r w:rsidR="79F73B24" w:rsidRPr="79F73B24">
        <w:rPr>
          <w:rFonts w:ascii="Arial" w:eastAsia="Arial" w:hAnsi="Arial" w:cs="Arial"/>
        </w:rPr>
        <w:t xml:space="preserve">el 51% del 2020 se transformó en un 49% en el 2021, que quiero decir con esto, que si bien los indicadores del 2021 son mejores que los del 2020, no logran todavía llegar al nivel de ocupación que había en el 2019, esto es importante porque estamos queriendo decir que en la salida de la pandemia todavía, si bien representa una mejora respecto al 2020, no </w:t>
      </w:r>
      <w:r w:rsidR="001E7E1A">
        <w:rPr>
          <w:rFonts w:ascii="Arial" w:eastAsia="Arial" w:hAnsi="Arial" w:cs="Arial"/>
        </w:rPr>
        <w:t xml:space="preserve">se </w:t>
      </w:r>
      <w:r w:rsidR="79F73B24" w:rsidRPr="79F73B24">
        <w:rPr>
          <w:rFonts w:ascii="Arial" w:eastAsia="Arial" w:hAnsi="Arial" w:cs="Arial"/>
        </w:rPr>
        <w:t>logr</w:t>
      </w:r>
      <w:r w:rsidR="001E7E1A">
        <w:rPr>
          <w:rFonts w:ascii="Arial" w:eastAsia="Arial" w:hAnsi="Arial" w:cs="Arial"/>
        </w:rPr>
        <w:t>ó</w:t>
      </w:r>
      <w:r w:rsidR="79F73B24" w:rsidRPr="79F73B24">
        <w:rPr>
          <w:rFonts w:ascii="Arial" w:eastAsia="Arial" w:hAnsi="Arial" w:cs="Arial"/>
        </w:rPr>
        <w:t xml:space="preserve"> tener el mismo nivel de situación ocupacional que existía en el año 2019.</w:t>
      </w:r>
    </w:p>
    <w:p w14:paraId="5C8D833F" w14:textId="77777777" w:rsidR="005B20BB" w:rsidRDefault="005B20BB" w:rsidP="79F73B24">
      <w:pPr>
        <w:spacing w:after="0" w:line="360" w:lineRule="auto"/>
        <w:jc w:val="both"/>
        <w:rPr>
          <w:rFonts w:ascii="Arial" w:eastAsia="Arial" w:hAnsi="Arial" w:cs="Arial"/>
        </w:rPr>
      </w:pPr>
      <w:r w:rsidRPr="005B20BB">
        <w:rPr>
          <w:rFonts w:ascii="Arial" w:eastAsia="Arial" w:hAnsi="Arial" w:cs="Arial"/>
        </w:rPr>
        <w:object w:dxaOrig="9603" w:dyaOrig="5390" w14:anchorId="7799222F">
          <v:shape id="_x0000_i1029" type="#_x0000_t75" style="width:482.25pt;height:266.25pt" o:ole="">
            <v:imagedata r:id="rId35" o:title=""/>
          </v:shape>
          <o:OLEObject Type="Embed" ProgID="PowerPoint.Slide.12" ShapeID="_x0000_i1029" DrawAspect="Content" ObjectID="_1802895346" r:id="rId36"/>
        </w:object>
      </w:r>
    </w:p>
    <w:p w14:paraId="3BF0E53F" w14:textId="77777777" w:rsidR="00566366" w:rsidRPr="00566366" w:rsidRDefault="79F73B24" w:rsidP="79F73B24">
      <w:pPr>
        <w:spacing w:after="0" w:line="360" w:lineRule="auto"/>
        <w:jc w:val="both"/>
        <w:rPr>
          <w:rFonts w:ascii="Arial" w:eastAsia="Arial" w:hAnsi="Arial" w:cs="Arial"/>
        </w:rPr>
      </w:pPr>
      <w:r w:rsidRPr="79F73B24">
        <w:rPr>
          <w:rFonts w:ascii="Arial" w:eastAsia="Arial" w:hAnsi="Arial" w:cs="Arial"/>
        </w:rPr>
        <w:t xml:space="preserve">Ahora bien, si analizamos </w:t>
      </w:r>
      <w:r w:rsidRPr="00CA1D56">
        <w:rPr>
          <w:rFonts w:ascii="Arial" w:eastAsia="Arial" w:hAnsi="Arial" w:cs="Arial"/>
          <w:b/>
        </w:rPr>
        <w:t>al interior de ese grupo que se vio afectado por los impactos de la pandemia,</w:t>
      </w:r>
      <w:r w:rsidRPr="79F73B24">
        <w:rPr>
          <w:rFonts w:ascii="Arial" w:eastAsia="Arial" w:hAnsi="Arial" w:cs="Arial"/>
        </w:rPr>
        <w:t xml:space="preserve"> 6,9% de la población en condición de estar ocupada en el 2020 y 2,5% que estaban en el 2021, vemos que el mayor porcentaje está en los que no trabajaban por estar suspendidos, ese 4,3% que figura en la columna verde, que por supuesto en el 2020 era alto y en el 2021 se redujo un montón, esto</w:t>
      </w:r>
      <w:r w:rsidR="001E7E1A">
        <w:rPr>
          <w:rFonts w:ascii="Arial" w:eastAsia="Arial" w:hAnsi="Arial" w:cs="Arial"/>
        </w:rPr>
        <w:t xml:space="preserve">, ¿de </w:t>
      </w:r>
      <w:r w:rsidRPr="79F73B24">
        <w:rPr>
          <w:rFonts w:ascii="Arial" w:eastAsia="Arial" w:hAnsi="Arial" w:cs="Arial"/>
        </w:rPr>
        <w:t>qu</w:t>
      </w:r>
      <w:r w:rsidR="001E7E1A">
        <w:rPr>
          <w:rFonts w:ascii="Arial" w:eastAsia="Arial" w:hAnsi="Arial" w:cs="Arial"/>
        </w:rPr>
        <w:t>é</w:t>
      </w:r>
      <w:r w:rsidRPr="79F73B24">
        <w:rPr>
          <w:rFonts w:ascii="Arial" w:eastAsia="Arial" w:hAnsi="Arial" w:cs="Arial"/>
        </w:rPr>
        <w:t xml:space="preserve"> me está dando cuenta</w:t>
      </w:r>
      <w:r w:rsidR="001E7E1A">
        <w:rPr>
          <w:rFonts w:ascii="Arial" w:eastAsia="Arial" w:hAnsi="Arial" w:cs="Arial"/>
        </w:rPr>
        <w:t>?</w:t>
      </w:r>
      <w:r w:rsidRPr="79F73B24">
        <w:rPr>
          <w:rFonts w:ascii="Arial" w:eastAsia="Arial" w:hAnsi="Arial" w:cs="Arial"/>
        </w:rPr>
        <w:t>, de que los que se vieron afectados por la pandemia se vieron afectados en cuanto a una suspensión de su trabajo, esa suspensión significa de alguna manera una preservación del puesto de trabajo, está suspendido durante el tiempo de encierro, durante el tiempo de aislamiento, pero es una situación dentro de todo más favorable que aquel que se quedó sin empleo o que perdió el trabajo, y ese grupito que se quedó sin empleo o que perdió el trabajo, si ustedes ven</w:t>
      </w:r>
      <w:r w:rsidR="001E7E1A">
        <w:rPr>
          <w:rFonts w:ascii="Arial" w:eastAsia="Arial" w:hAnsi="Arial" w:cs="Arial"/>
        </w:rPr>
        <w:t>,</w:t>
      </w:r>
      <w:r w:rsidRPr="79F73B24">
        <w:rPr>
          <w:rFonts w:ascii="Arial" w:eastAsia="Arial" w:hAnsi="Arial" w:cs="Arial"/>
        </w:rPr>
        <w:t xml:space="preserve"> se mantiene</w:t>
      </w:r>
      <w:r w:rsidR="001E7E1A">
        <w:rPr>
          <w:rFonts w:ascii="Arial" w:eastAsia="Arial" w:hAnsi="Arial" w:cs="Arial"/>
        </w:rPr>
        <w:t xml:space="preserve"> e</w:t>
      </w:r>
      <w:r w:rsidRPr="79F73B24">
        <w:rPr>
          <w:rFonts w:ascii="Arial" w:eastAsia="Arial" w:hAnsi="Arial" w:cs="Arial"/>
        </w:rPr>
        <w:t>n los mismos valores porcentuales en el 2020 y el 2021</w:t>
      </w:r>
      <w:r w:rsidR="001E7E1A">
        <w:rPr>
          <w:rFonts w:ascii="Arial" w:eastAsia="Arial" w:hAnsi="Arial" w:cs="Arial"/>
        </w:rPr>
        <w:t>;</w:t>
      </w:r>
      <w:r w:rsidRPr="79F73B24">
        <w:rPr>
          <w:rFonts w:ascii="Arial" w:eastAsia="Arial" w:hAnsi="Arial" w:cs="Arial"/>
        </w:rPr>
        <w:t xml:space="preserve"> que quiero decir, que está en torno al 1,6%, si bien son valores bajos lo que quiero decir </w:t>
      </w:r>
      <w:r w:rsidR="001E7E1A">
        <w:rPr>
          <w:rFonts w:ascii="Arial" w:eastAsia="Arial" w:hAnsi="Arial" w:cs="Arial"/>
        </w:rPr>
        <w:t xml:space="preserve">es </w:t>
      </w:r>
      <w:r w:rsidRPr="79F73B24">
        <w:rPr>
          <w:rFonts w:ascii="Arial" w:eastAsia="Arial" w:hAnsi="Arial" w:cs="Arial"/>
        </w:rPr>
        <w:t>que los que perdieron el trabajo por la cuarentena tuvieron muchísima dificultad en el 2021</w:t>
      </w:r>
      <w:r w:rsidR="001E7E1A">
        <w:rPr>
          <w:rFonts w:ascii="Arial" w:eastAsia="Arial" w:hAnsi="Arial" w:cs="Arial"/>
        </w:rPr>
        <w:t xml:space="preserve">, </w:t>
      </w:r>
      <w:r w:rsidRPr="79F73B24">
        <w:rPr>
          <w:rFonts w:ascii="Arial" w:eastAsia="Arial" w:hAnsi="Arial" w:cs="Arial"/>
        </w:rPr>
        <w:t xml:space="preserve">no habían logrado </w:t>
      </w:r>
      <w:r w:rsidR="001E7E1A">
        <w:rPr>
          <w:rFonts w:ascii="Arial" w:eastAsia="Arial" w:hAnsi="Arial" w:cs="Arial"/>
        </w:rPr>
        <w:t>re</w:t>
      </w:r>
      <w:r w:rsidRPr="79F73B24">
        <w:rPr>
          <w:rFonts w:ascii="Arial" w:eastAsia="Arial" w:hAnsi="Arial" w:cs="Arial"/>
        </w:rPr>
        <w:t>insertarse y podríamos estar pensando que su reinserción ha sido o es complicada. En las localidades patagónicas el porcentual de los que no trabajaron por tener licencia o por ser grupo de riesgo también es muy bajo, es del 1% en ambos años, entonces uno podría decir que son valores porcentuales reducidos, pero a su vez dan cuenta de distintas situaciones de fragilidad en la reinserción laboral.</w:t>
      </w:r>
    </w:p>
    <w:p w14:paraId="2397882A" w14:textId="77777777" w:rsidR="005B20BB" w:rsidRDefault="005B20BB" w:rsidP="79F73B24">
      <w:pPr>
        <w:spacing w:after="0" w:line="360" w:lineRule="auto"/>
        <w:jc w:val="both"/>
        <w:rPr>
          <w:rFonts w:ascii="Arial" w:eastAsia="Arial" w:hAnsi="Arial" w:cs="Arial"/>
        </w:rPr>
      </w:pPr>
      <w:r w:rsidRPr="005B20BB">
        <w:rPr>
          <w:rFonts w:ascii="Arial" w:eastAsia="Arial" w:hAnsi="Arial" w:cs="Arial"/>
        </w:rPr>
        <w:object w:dxaOrig="9603" w:dyaOrig="5390" w14:anchorId="48C152D8">
          <v:shape id="_x0000_i1030" type="#_x0000_t75" style="width:482.25pt;height:266.25pt" o:ole="">
            <v:imagedata r:id="rId37" o:title=""/>
          </v:shape>
          <o:OLEObject Type="Embed" ProgID="PowerPoint.Slide.12" ShapeID="_x0000_i1030" DrawAspect="Content" ObjectID="_1802895347" r:id="rId38"/>
        </w:object>
      </w:r>
    </w:p>
    <w:p w14:paraId="074F8AC7" w14:textId="77777777" w:rsidR="005B20BB" w:rsidRDefault="79F73B24" w:rsidP="79F73B24">
      <w:pPr>
        <w:spacing w:after="0" w:line="360" w:lineRule="auto"/>
        <w:jc w:val="both"/>
        <w:rPr>
          <w:rFonts w:ascii="Arial" w:eastAsia="Arial" w:hAnsi="Arial" w:cs="Arial"/>
        </w:rPr>
      </w:pPr>
      <w:r w:rsidRPr="79F73B24">
        <w:rPr>
          <w:rFonts w:ascii="Arial" w:eastAsia="Arial" w:hAnsi="Arial" w:cs="Arial"/>
        </w:rPr>
        <w:t xml:space="preserve">Pasamos ahora a la pregunta de </w:t>
      </w:r>
      <w:r w:rsidR="001E7E1A" w:rsidRPr="005B20BB">
        <w:rPr>
          <w:rFonts w:ascii="Arial" w:eastAsia="Arial" w:hAnsi="Arial" w:cs="Arial"/>
          <w:b/>
        </w:rPr>
        <w:t>“¿</w:t>
      </w:r>
      <w:r w:rsidRPr="005B20BB">
        <w:rPr>
          <w:rFonts w:ascii="Arial" w:eastAsia="Arial" w:hAnsi="Arial" w:cs="Arial"/>
          <w:b/>
        </w:rPr>
        <w:t xml:space="preserve">si tuvo o no </w:t>
      </w:r>
      <w:r w:rsidR="001E7E1A" w:rsidRPr="005B20BB">
        <w:rPr>
          <w:rFonts w:ascii="Arial" w:eastAsia="Arial" w:hAnsi="Arial" w:cs="Arial"/>
          <w:b/>
        </w:rPr>
        <w:t xml:space="preserve">tuvo </w:t>
      </w:r>
      <w:r w:rsidRPr="005B20BB">
        <w:rPr>
          <w:rFonts w:ascii="Arial" w:eastAsia="Arial" w:hAnsi="Arial" w:cs="Arial"/>
          <w:b/>
        </w:rPr>
        <w:t>la enfermedad</w:t>
      </w:r>
      <w:r w:rsidR="001E7E1A" w:rsidRPr="005B20BB">
        <w:rPr>
          <w:rFonts w:ascii="Arial" w:eastAsia="Arial" w:hAnsi="Arial" w:cs="Arial"/>
          <w:b/>
        </w:rPr>
        <w:t xml:space="preserve"> COVID-19?”</w:t>
      </w:r>
      <w:r w:rsidRPr="79F73B24">
        <w:rPr>
          <w:rFonts w:ascii="Arial" w:eastAsia="Arial" w:hAnsi="Arial" w:cs="Arial"/>
        </w:rPr>
        <w:t xml:space="preserve">. Nosotros vemos ahí que en la barra remarcada dice que 2 de cada 10 personas en las localidades patagónicas tuvieron la enfermedad, declaran haber tenido la enfermedad con o sin internación, porcentaje que es bastante similar al del total del país, porque ven ustedes que al del total del país agregado y es agregando conurbano, grandes áreas metropolitanas y resto urbano interior, </w:t>
      </w:r>
      <w:r w:rsidR="001E7E1A" w:rsidRPr="005B20BB">
        <w:rPr>
          <w:rFonts w:ascii="Arial" w:eastAsia="Arial" w:hAnsi="Arial" w:cs="Arial"/>
        </w:rPr>
        <w:t xml:space="preserve">o sea que </w:t>
      </w:r>
      <w:r w:rsidRPr="005B20BB">
        <w:rPr>
          <w:rFonts w:ascii="Arial" w:eastAsia="Arial" w:hAnsi="Arial" w:cs="Arial"/>
        </w:rPr>
        <w:t>acá e</w:t>
      </w:r>
      <w:r w:rsidR="001E7E1A" w:rsidRPr="005B20BB">
        <w:rPr>
          <w:rFonts w:ascii="Arial" w:eastAsia="Arial" w:hAnsi="Arial" w:cs="Arial"/>
        </w:rPr>
        <w:t xml:space="preserve">s </w:t>
      </w:r>
      <w:r w:rsidRPr="005B20BB">
        <w:rPr>
          <w:rFonts w:ascii="Arial" w:eastAsia="Arial" w:hAnsi="Arial" w:cs="Arial"/>
        </w:rPr>
        <w:t>en</w:t>
      </w:r>
      <w:r w:rsidR="005B20BB">
        <w:rPr>
          <w:rFonts w:ascii="Arial" w:eastAsia="Arial" w:hAnsi="Arial" w:cs="Arial"/>
        </w:rPr>
        <w:t xml:space="preserve"> </w:t>
      </w:r>
      <w:r w:rsidRPr="005B20BB">
        <w:rPr>
          <w:rFonts w:ascii="Arial" w:eastAsia="Arial" w:hAnsi="Arial" w:cs="Arial"/>
        </w:rPr>
        <w:t>torno al 20%, con excepción de CABA donde el porcentaje de los que declaran haber tenido la</w:t>
      </w:r>
      <w:r w:rsidRPr="79F73B24">
        <w:rPr>
          <w:rFonts w:ascii="Arial" w:eastAsia="Arial" w:hAnsi="Arial" w:cs="Arial"/>
        </w:rPr>
        <w:t xml:space="preserve"> enfermedad ronda el 15%. </w:t>
      </w:r>
    </w:p>
    <w:p w14:paraId="118BADC4" w14:textId="77777777" w:rsidR="005B20BB" w:rsidRDefault="005B20BB" w:rsidP="79F73B24">
      <w:pPr>
        <w:spacing w:after="0" w:line="360" w:lineRule="auto"/>
        <w:jc w:val="both"/>
        <w:rPr>
          <w:rFonts w:ascii="Arial" w:eastAsia="Arial" w:hAnsi="Arial" w:cs="Arial"/>
        </w:rPr>
      </w:pPr>
      <w:r w:rsidRPr="005B20BB">
        <w:rPr>
          <w:rFonts w:ascii="Arial" w:eastAsia="Arial" w:hAnsi="Arial" w:cs="Arial"/>
        </w:rPr>
        <w:object w:dxaOrig="9603" w:dyaOrig="5390" w14:anchorId="3B94065B">
          <v:shape id="_x0000_i1031" type="#_x0000_t75" style="width:482.25pt;height:266.25pt" o:ole="">
            <v:imagedata r:id="rId39" o:title=""/>
          </v:shape>
          <o:OLEObject Type="Embed" ProgID="PowerPoint.Slide.12" ShapeID="_x0000_i1031" DrawAspect="Content" ObjectID="_1802895348" r:id="rId40"/>
        </w:object>
      </w:r>
    </w:p>
    <w:p w14:paraId="3695F7E5" w14:textId="77777777" w:rsidR="005B20BB" w:rsidRDefault="79F73B24" w:rsidP="79F73B24">
      <w:pPr>
        <w:spacing w:after="0" w:line="360" w:lineRule="auto"/>
        <w:jc w:val="both"/>
        <w:rPr>
          <w:rFonts w:ascii="Arial" w:eastAsia="Arial" w:hAnsi="Arial" w:cs="Arial"/>
        </w:rPr>
      </w:pPr>
      <w:r w:rsidRPr="79F73B24">
        <w:rPr>
          <w:rFonts w:ascii="Arial" w:eastAsia="Arial" w:hAnsi="Arial" w:cs="Arial"/>
        </w:rPr>
        <w:lastRenderedPageBreak/>
        <w:t xml:space="preserve">Este porcentaje de 2 de cada 10 personas que declaran </w:t>
      </w:r>
      <w:r w:rsidRPr="005B20BB">
        <w:rPr>
          <w:rFonts w:ascii="Arial" w:eastAsia="Arial" w:hAnsi="Arial" w:cs="Arial"/>
          <w:b/>
        </w:rPr>
        <w:t>haber tenido la enfermedad si lo desagregamos por la condición de actividad,</w:t>
      </w:r>
      <w:r w:rsidRPr="79F73B24">
        <w:rPr>
          <w:rFonts w:ascii="Arial" w:eastAsia="Arial" w:hAnsi="Arial" w:cs="Arial"/>
        </w:rPr>
        <w:t xml:space="preserve"> </w:t>
      </w:r>
      <w:r w:rsidR="001E7E1A">
        <w:rPr>
          <w:rFonts w:ascii="Arial" w:eastAsia="Arial" w:hAnsi="Arial" w:cs="Arial"/>
        </w:rPr>
        <w:t xml:space="preserve"> o sea por </w:t>
      </w:r>
      <w:r w:rsidRPr="79F73B24">
        <w:rPr>
          <w:rFonts w:ascii="Arial" w:eastAsia="Arial" w:hAnsi="Arial" w:cs="Arial"/>
        </w:rPr>
        <w:t>estar ocupado, desocupado o inactivo vemos en los valores en rojo que declaran haber tenido la enfermedad, un poco más de ese 20%, un 25% que son ocupados</w:t>
      </w:r>
      <w:r w:rsidR="001E7E1A">
        <w:rPr>
          <w:rFonts w:ascii="Arial" w:eastAsia="Arial" w:hAnsi="Arial" w:cs="Arial"/>
        </w:rPr>
        <w:t xml:space="preserve">; </w:t>
      </w:r>
      <w:r w:rsidRPr="79F73B24">
        <w:rPr>
          <w:rFonts w:ascii="Arial" w:eastAsia="Arial" w:hAnsi="Arial" w:cs="Arial"/>
        </w:rPr>
        <w:t xml:space="preserve"> le siguen los inactivos, es decir los que no trabajan y les siguen los desocupados, </w:t>
      </w:r>
      <w:r w:rsidR="001E7E1A">
        <w:rPr>
          <w:rFonts w:ascii="Arial" w:eastAsia="Arial" w:hAnsi="Arial" w:cs="Arial"/>
        </w:rPr>
        <w:t xml:space="preserve">o sea </w:t>
      </w:r>
      <w:r w:rsidRPr="79F73B24">
        <w:rPr>
          <w:rFonts w:ascii="Arial" w:eastAsia="Arial" w:hAnsi="Arial" w:cs="Arial"/>
        </w:rPr>
        <w:t xml:space="preserve">que las personas ocupadas son las que levemente superior al promedio declaran haber tenido la enfermedad, y los valores de las localidades patagónicas en cuanto a condición de actividad son bastante parecidos a los valores, por lo menos en el caso de los ocupados, del </w:t>
      </w:r>
      <w:r w:rsidR="001E7E1A">
        <w:rPr>
          <w:rFonts w:ascii="Arial" w:eastAsia="Arial" w:hAnsi="Arial" w:cs="Arial"/>
        </w:rPr>
        <w:t>T</w:t>
      </w:r>
      <w:r w:rsidRPr="79F73B24">
        <w:rPr>
          <w:rFonts w:ascii="Arial" w:eastAsia="Arial" w:hAnsi="Arial" w:cs="Arial"/>
        </w:rPr>
        <w:t xml:space="preserve">otal </w:t>
      </w:r>
      <w:r w:rsidR="001E7E1A">
        <w:rPr>
          <w:rFonts w:ascii="Arial" w:eastAsia="Arial" w:hAnsi="Arial" w:cs="Arial"/>
        </w:rPr>
        <w:t>P</w:t>
      </w:r>
      <w:r w:rsidRPr="79F73B24">
        <w:rPr>
          <w:rFonts w:ascii="Arial" w:eastAsia="Arial" w:hAnsi="Arial" w:cs="Arial"/>
        </w:rPr>
        <w:t xml:space="preserve">aís. </w:t>
      </w:r>
    </w:p>
    <w:p w14:paraId="3253CECE" w14:textId="77777777" w:rsidR="005B20BB" w:rsidRDefault="005B20BB" w:rsidP="79F73B24">
      <w:pPr>
        <w:spacing w:after="0" w:line="360" w:lineRule="auto"/>
        <w:jc w:val="both"/>
        <w:rPr>
          <w:rFonts w:ascii="Arial" w:eastAsia="Arial" w:hAnsi="Arial" w:cs="Arial"/>
        </w:rPr>
      </w:pPr>
      <w:r w:rsidRPr="005B20BB">
        <w:rPr>
          <w:rFonts w:ascii="Arial" w:eastAsia="Arial" w:hAnsi="Arial" w:cs="Arial"/>
        </w:rPr>
        <w:object w:dxaOrig="9603" w:dyaOrig="5390" w14:anchorId="38C49B63">
          <v:shape id="_x0000_i1032" type="#_x0000_t75" style="width:482.25pt;height:266.25pt" o:ole="">
            <v:imagedata r:id="rId41" o:title=""/>
          </v:shape>
          <o:OLEObject Type="Embed" ProgID="PowerPoint.Slide.12" ShapeID="_x0000_i1032" DrawAspect="Content" ObjectID="_1802895349" r:id="rId42"/>
        </w:object>
      </w:r>
    </w:p>
    <w:p w14:paraId="54317AAB" w14:textId="77777777" w:rsidR="003E1665" w:rsidRDefault="79F73B24" w:rsidP="79F73B24">
      <w:pPr>
        <w:spacing w:after="0" w:line="360" w:lineRule="auto"/>
        <w:jc w:val="both"/>
        <w:rPr>
          <w:rFonts w:ascii="Arial" w:eastAsia="Arial" w:hAnsi="Arial" w:cs="Arial"/>
        </w:rPr>
      </w:pPr>
      <w:r w:rsidRPr="79F73B24">
        <w:rPr>
          <w:rFonts w:ascii="Arial" w:eastAsia="Arial" w:hAnsi="Arial" w:cs="Arial"/>
        </w:rPr>
        <w:t xml:space="preserve">Si vemos la misma proporción de quienes declaran </w:t>
      </w:r>
      <w:r w:rsidRPr="005B20BB">
        <w:rPr>
          <w:rFonts w:ascii="Arial" w:eastAsia="Arial" w:hAnsi="Arial" w:cs="Arial"/>
          <w:b/>
        </w:rPr>
        <w:t>haber tenido la enfermedad según situación de pobreza por ingresos,</w:t>
      </w:r>
      <w:r w:rsidRPr="79F73B24">
        <w:rPr>
          <w:rFonts w:ascii="Arial" w:eastAsia="Arial" w:hAnsi="Arial" w:cs="Arial"/>
        </w:rPr>
        <w:t xml:space="preserve"> ¿que observamos en las regiones patagónicas?, que ese 20%, si lo discriminamos por pobres o no pobres encontramos que declaran haber tenido la enfermedad un porcentaje levemente superior de no pobres por ingresos versus pobres por ingresos. Si ustedes se fijan en el </w:t>
      </w:r>
      <w:r w:rsidR="001E7E1A">
        <w:rPr>
          <w:rFonts w:ascii="Arial" w:eastAsia="Arial" w:hAnsi="Arial" w:cs="Arial"/>
        </w:rPr>
        <w:t>T</w:t>
      </w:r>
      <w:r w:rsidRPr="79F73B24">
        <w:rPr>
          <w:rFonts w:ascii="Arial" w:eastAsia="Arial" w:hAnsi="Arial" w:cs="Arial"/>
        </w:rPr>
        <w:t xml:space="preserve">otal </w:t>
      </w:r>
      <w:r w:rsidR="001E7E1A">
        <w:rPr>
          <w:rFonts w:ascii="Arial" w:eastAsia="Arial" w:hAnsi="Arial" w:cs="Arial"/>
        </w:rPr>
        <w:t>P</w:t>
      </w:r>
      <w:r w:rsidRPr="79F73B24">
        <w:rPr>
          <w:rFonts w:ascii="Arial" w:eastAsia="Arial" w:hAnsi="Arial" w:cs="Arial"/>
        </w:rPr>
        <w:t xml:space="preserve">aís, si distinguimos pobres y no pobres el porcentaje es bastante parecido, </w:t>
      </w:r>
      <w:r w:rsidR="001E7E1A">
        <w:rPr>
          <w:rFonts w:ascii="Arial" w:eastAsia="Arial" w:hAnsi="Arial" w:cs="Arial"/>
        </w:rPr>
        <w:t xml:space="preserve">o sea </w:t>
      </w:r>
      <w:r w:rsidRPr="79F73B24">
        <w:rPr>
          <w:rFonts w:ascii="Arial" w:eastAsia="Arial" w:hAnsi="Arial" w:cs="Arial"/>
        </w:rPr>
        <w:t>20%</w:t>
      </w:r>
      <w:r w:rsidR="001E7E1A">
        <w:rPr>
          <w:rFonts w:ascii="Arial" w:eastAsia="Arial" w:hAnsi="Arial" w:cs="Arial"/>
        </w:rPr>
        <w:t xml:space="preserve">; </w:t>
      </w:r>
      <w:r w:rsidRPr="79F73B24">
        <w:rPr>
          <w:rFonts w:ascii="Arial" w:eastAsia="Arial" w:hAnsi="Arial" w:cs="Arial"/>
        </w:rPr>
        <w:t>ya sean pobre</w:t>
      </w:r>
      <w:r w:rsidR="001E7E1A">
        <w:rPr>
          <w:rFonts w:ascii="Arial" w:eastAsia="Arial" w:hAnsi="Arial" w:cs="Arial"/>
        </w:rPr>
        <w:t>s</w:t>
      </w:r>
      <w:r w:rsidRPr="79F73B24">
        <w:rPr>
          <w:rFonts w:ascii="Arial" w:eastAsia="Arial" w:hAnsi="Arial" w:cs="Arial"/>
        </w:rPr>
        <w:t xml:space="preserve"> o no pobres declaran haber tenido la enfermedad. Pero en las localidades patagónicas es un poco más </w:t>
      </w:r>
      <w:r w:rsidR="00E22475" w:rsidRPr="79F73B24">
        <w:rPr>
          <w:rFonts w:ascii="Arial" w:eastAsia="Arial" w:hAnsi="Arial" w:cs="Arial"/>
        </w:rPr>
        <w:t>elevada</w:t>
      </w:r>
      <w:r w:rsidRPr="79F73B24">
        <w:rPr>
          <w:rFonts w:ascii="Arial" w:eastAsia="Arial" w:hAnsi="Arial" w:cs="Arial"/>
        </w:rPr>
        <w:t xml:space="preserve"> la cantidad de no pobres, estamos hablando de situación de pobreza por ingresos y evidentemente en Patagonia hay una situación relativamente mejor al </w:t>
      </w:r>
      <w:r w:rsidR="003E1665">
        <w:rPr>
          <w:rFonts w:ascii="Arial" w:eastAsia="Arial" w:hAnsi="Arial" w:cs="Arial"/>
        </w:rPr>
        <w:t>T</w:t>
      </w:r>
      <w:r w:rsidRPr="79F73B24">
        <w:rPr>
          <w:rFonts w:ascii="Arial" w:eastAsia="Arial" w:hAnsi="Arial" w:cs="Arial"/>
        </w:rPr>
        <w:t xml:space="preserve">otal </w:t>
      </w:r>
      <w:r w:rsidR="003E1665">
        <w:rPr>
          <w:rFonts w:ascii="Arial" w:eastAsia="Arial" w:hAnsi="Arial" w:cs="Arial"/>
        </w:rPr>
        <w:t>P</w:t>
      </w:r>
      <w:r w:rsidRPr="79F73B24">
        <w:rPr>
          <w:rFonts w:ascii="Arial" w:eastAsia="Arial" w:hAnsi="Arial" w:cs="Arial"/>
        </w:rPr>
        <w:t xml:space="preserve">aís en cuanto a condiciones de situación de pobreza. </w:t>
      </w:r>
    </w:p>
    <w:p w14:paraId="093BD70E" w14:textId="77777777" w:rsidR="005B20BB" w:rsidRDefault="005B20BB" w:rsidP="79F73B24">
      <w:pPr>
        <w:spacing w:after="0" w:line="360" w:lineRule="auto"/>
        <w:jc w:val="both"/>
        <w:rPr>
          <w:rFonts w:ascii="Arial" w:eastAsia="Arial" w:hAnsi="Arial" w:cs="Arial"/>
        </w:rPr>
      </w:pPr>
      <w:r w:rsidRPr="005B20BB">
        <w:rPr>
          <w:rFonts w:ascii="Arial" w:eastAsia="Arial" w:hAnsi="Arial" w:cs="Arial"/>
        </w:rPr>
        <w:object w:dxaOrig="9603" w:dyaOrig="5390" w14:anchorId="698A05FF">
          <v:shape id="_x0000_i1033" type="#_x0000_t75" style="width:482.25pt;height:266.25pt" o:ole="">
            <v:imagedata r:id="rId43" o:title=""/>
          </v:shape>
          <o:OLEObject Type="Embed" ProgID="PowerPoint.Slide.12" ShapeID="_x0000_i1033" DrawAspect="Content" ObjectID="_1802895350" r:id="rId44"/>
        </w:object>
      </w:r>
    </w:p>
    <w:p w14:paraId="57B5DAE6" w14:textId="77777777" w:rsidR="00566366" w:rsidRPr="00566366" w:rsidRDefault="79F73B24" w:rsidP="79F73B24">
      <w:pPr>
        <w:spacing w:after="0" w:line="360" w:lineRule="auto"/>
        <w:jc w:val="both"/>
        <w:rPr>
          <w:rFonts w:ascii="Arial" w:eastAsia="Arial" w:hAnsi="Arial" w:cs="Arial"/>
        </w:rPr>
      </w:pPr>
      <w:r w:rsidRPr="79F73B24">
        <w:rPr>
          <w:rFonts w:ascii="Arial" w:eastAsia="Arial" w:hAnsi="Arial" w:cs="Arial"/>
        </w:rPr>
        <w:t xml:space="preserve">Ahora, </w:t>
      </w:r>
      <w:r w:rsidRPr="005B20BB">
        <w:rPr>
          <w:rFonts w:ascii="Arial" w:eastAsia="Arial" w:hAnsi="Arial" w:cs="Arial"/>
          <w:b/>
        </w:rPr>
        <w:t>si cruzamos las tres variables, condición de actividad y situación de pobreza</w:t>
      </w:r>
      <w:r w:rsidRPr="79F73B24">
        <w:rPr>
          <w:rFonts w:ascii="Arial" w:eastAsia="Arial" w:hAnsi="Arial" w:cs="Arial"/>
        </w:rPr>
        <w:t>, vemos que es en los ocupados donde ese 20% se expresa con mayor peso porcentual en los no pobres, ya sean ocupados o desocupados, esto es porque el peso de los ocupados en todas las personas de acuerdo a la situación de pobreza es mayor, ya sean pobres o no pobres.</w:t>
      </w:r>
    </w:p>
    <w:p w14:paraId="769B86D6" w14:textId="77777777" w:rsidR="005B20BB" w:rsidRDefault="005B20BB" w:rsidP="79F73B24">
      <w:pPr>
        <w:spacing w:after="0" w:line="360" w:lineRule="auto"/>
        <w:jc w:val="both"/>
        <w:rPr>
          <w:rFonts w:ascii="Arial" w:eastAsia="Arial" w:hAnsi="Arial" w:cs="Arial"/>
        </w:rPr>
      </w:pPr>
      <w:r w:rsidRPr="005B20BB">
        <w:rPr>
          <w:rFonts w:ascii="Arial" w:eastAsia="Arial" w:hAnsi="Arial" w:cs="Arial"/>
        </w:rPr>
        <w:object w:dxaOrig="9603" w:dyaOrig="5390" w14:anchorId="6F14EA17">
          <v:shape id="_x0000_i1034" type="#_x0000_t75" style="width:482.25pt;height:266.25pt" o:ole="">
            <v:imagedata r:id="rId45" o:title=""/>
          </v:shape>
          <o:OLEObject Type="Embed" ProgID="PowerPoint.Slide.12" ShapeID="_x0000_i1034" DrawAspect="Content" ObjectID="_1802895351" r:id="rId46"/>
        </w:object>
      </w:r>
    </w:p>
    <w:p w14:paraId="4790C56A" w14:textId="77777777" w:rsidR="003E1665" w:rsidRDefault="79F73B24" w:rsidP="79F73B24">
      <w:pPr>
        <w:spacing w:after="0" w:line="360" w:lineRule="auto"/>
        <w:jc w:val="both"/>
        <w:rPr>
          <w:rFonts w:ascii="Arial" w:eastAsia="Arial" w:hAnsi="Arial" w:cs="Arial"/>
        </w:rPr>
      </w:pPr>
      <w:r w:rsidRPr="79F73B24">
        <w:rPr>
          <w:rFonts w:ascii="Arial" w:eastAsia="Arial" w:hAnsi="Arial" w:cs="Arial"/>
        </w:rPr>
        <w:t xml:space="preserve">Ahora pasamos a presentar </w:t>
      </w:r>
      <w:r w:rsidRPr="003E1665">
        <w:rPr>
          <w:rFonts w:ascii="Arial" w:eastAsia="Arial" w:hAnsi="Arial" w:cs="Arial"/>
          <w:b/>
        </w:rPr>
        <w:t>el acceso a la vacuna hasta septiembre del 2021</w:t>
      </w:r>
      <w:r w:rsidRPr="79F73B24">
        <w:rPr>
          <w:rFonts w:ascii="Arial" w:eastAsia="Arial" w:hAnsi="Arial" w:cs="Arial"/>
        </w:rPr>
        <w:t>, se les pregunt</w:t>
      </w:r>
      <w:r w:rsidR="003E1665">
        <w:rPr>
          <w:rFonts w:ascii="Arial" w:eastAsia="Arial" w:hAnsi="Arial" w:cs="Arial"/>
        </w:rPr>
        <w:t>ó</w:t>
      </w:r>
      <w:r w:rsidRPr="79F73B24">
        <w:rPr>
          <w:rFonts w:ascii="Arial" w:eastAsia="Arial" w:hAnsi="Arial" w:cs="Arial"/>
        </w:rPr>
        <w:t xml:space="preserve"> si accedían a una dosis, a ambas dosis</w:t>
      </w:r>
      <w:r w:rsidR="003E1665">
        <w:rPr>
          <w:rFonts w:ascii="Arial" w:eastAsia="Arial" w:hAnsi="Arial" w:cs="Arial"/>
        </w:rPr>
        <w:t>,</w:t>
      </w:r>
      <w:r w:rsidRPr="79F73B24">
        <w:rPr>
          <w:rFonts w:ascii="Arial" w:eastAsia="Arial" w:hAnsi="Arial" w:cs="Arial"/>
        </w:rPr>
        <w:t xml:space="preserve"> que era lo obligatorio hasta esa fecha, o </w:t>
      </w:r>
      <w:r w:rsidR="003E1665">
        <w:rPr>
          <w:rFonts w:ascii="Arial" w:eastAsia="Arial" w:hAnsi="Arial" w:cs="Arial"/>
        </w:rPr>
        <w:t xml:space="preserve">si </w:t>
      </w:r>
      <w:r w:rsidRPr="79F73B24">
        <w:rPr>
          <w:rFonts w:ascii="Arial" w:eastAsia="Arial" w:hAnsi="Arial" w:cs="Arial"/>
        </w:rPr>
        <w:t>no se vacunaron. A nivel país vemos que la distribución es casi de tres tercios, un tercio, 32,7%, accedió a una sola dosis, un tercio accedió a 2 dosis y un poco más de un tercio no se vacun</w:t>
      </w:r>
      <w:r w:rsidR="003E1665">
        <w:rPr>
          <w:rFonts w:ascii="Arial" w:eastAsia="Arial" w:hAnsi="Arial" w:cs="Arial"/>
        </w:rPr>
        <w:t>ó. En l</w:t>
      </w:r>
      <w:r w:rsidRPr="79F73B24">
        <w:rPr>
          <w:rFonts w:ascii="Arial" w:eastAsia="Arial" w:hAnsi="Arial" w:cs="Arial"/>
        </w:rPr>
        <w:t xml:space="preserve">as localidades </w:t>
      </w:r>
      <w:r w:rsidRPr="79F73B24">
        <w:rPr>
          <w:rFonts w:ascii="Arial" w:eastAsia="Arial" w:hAnsi="Arial" w:cs="Arial"/>
        </w:rPr>
        <w:lastRenderedPageBreak/>
        <w:t xml:space="preserve">patagónicas nos encontramos con una distribución, en donde el 35% accedió a una dosis, el 20% accedió a dos dosis, y el 44,2% declara no haberse vacunado, entonces tenemos que a nivel nacional 6 de cada 10 accedieron a la vacuna y en Patagonia tenemos 5 de cada 10 </w:t>
      </w:r>
      <w:r w:rsidR="003E1665">
        <w:rPr>
          <w:rFonts w:ascii="Arial" w:eastAsia="Arial" w:hAnsi="Arial" w:cs="Arial"/>
        </w:rPr>
        <w:t xml:space="preserve">que </w:t>
      </w:r>
      <w:r w:rsidRPr="79F73B24">
        <w:rPr>
          <w:rFonts w:ascii="Arial" w:eastAsia="Arial" w:hAnsi="Arial" w:cs="Arial"/>
        </w:rPr>
        <w:t xml:space="preserve">accedieron a la vacuna, de todas maneras, el comportamiento es similar al del </w:t>
      </w:r>
      <w:r w:rsidR="003E1665">
        <w:rPr>
          <w:rFonts w:ascii="Arial" w:eastAsia="Arial" w:hAnsi="Arial" w:cs="Arial"/>
        </w:rPr>
        <w:t>C</w:t>
      </w:r>
      <w:r w:rsidRPr="79F73B24">
        <w:rPr>
          <w:rFonts w:ascii="Arial" w:eastAsia="Arial" w:hAnsi="Arial" w:cs="Arial"/>
        </w:rPr>
        <w:t xml:space="preserve">onurbano </w:t>
      </w:r>
      <w:r w:rsidR="003E1665">
        <w:rPr>
          <w:rFonts w:ascii="Arial" w:eastAsia="Arial" w:hAnsi="Arial" w:cs="Arial"/>
        </w:rPr>
        <w:t>B</w:t>
      </w:r>
      <w:r w:rsidRPr="79F73B24">
        <w:rPr>
          <w:rFonts w:ascii="Arial" w:eastAsia="Arial" w:hAnsi="Arial" w:cs="Arial"/>
        </w:rPr>
        <w:t xml:space="preserve">onaerense en cuanto a porcentuales, porque tanto en </w:t>
      </w:r>
      <w:r w:rsidR="003E1665">
        <w:rPr>
          <w:rFonts w:ascii="Arial" w:eastAsia="Arial" w:hAnsi="Arial" w:cs="Arial"/>
        </w:rPr>
        <w:t>O</w:t>
      </w:r>
      <w:r w:rsidRPr="79F73B24">
        <w:rPr>
          <w:rFonts w:ascii="Arial" w:eastAsia="Arial" w:hAnsi="Arial" w:cs="Arial"/>
        </w:rPr>
        <w:t xml:space="preserve">tras </w:t>
      </w:r>
      <w:r w:rsidR="003E1665">
        <w:rPr>
          <w:rFonts w:ascii="Arial" w:eastAsia="Arial" w:hAnsi="Arial" w:cs="Arial"/>
        </w:rPr>
        <w:t>A</w:t>
      </w:r>
      <w:r w:rsidRPr="79F73B24">
        <w:rPr>
          <w:rFonts w:ascii="Arial" w:eastAsia="Arial" w:hAnsi="Arial" w:cs="Arial"/>
        </w:rPr>
        <w:t xml:space="preserve">reas </w:t>
      </w:r>
      <w:r w:rsidR="003E1665">
        <w:rPr>
          <w:rFonts w:ascii="Arial" w:eastAsia="Arial" w:hAnsi="Arial" w:cs="Arial"/>
        </w:rPr>
        <w:t>M</w:t>
      </w:r>
      <w:r w:rsidRPr="79F73B24">
        <w:rPr>
          <w:rFonts w:ascii="Arial" w:eastAsia="Arial" w:hAnsi="Arial" w:cs="Arial"/>
        </w:rPr>
        <w:t>etropolitanas como el resto del interior del país</w:t>
      </w:r>
      <w:r w:rsidR="003E1665">
        <w:rPr>
          <w:rFonts w:ascii="Arial" w:eastAsia="Arial" w:hAnsi="Arial" w:cs="Arial"/>
        </w:rPr>
        <w:t>,</w:t>
      </w:r>
      <w:r w:rsidRPr="79F73B24">
        <w:rPr>
          <w:rFonts w:ascii="Arial" w:eastAsia="Arial" w:hAnsi="Arial" w:cs="Arial"/>
        </w:rPr>
        <w:t xml:space="preserve"> el porcentaje de acceso a la vacuna es más parecido al total nacional y en CABA es más alto, nosotros acá tenemos un 55% que el total nacional es parecido pero más alto que el 60%. </w:t>
      </w:r>
    </w:p>
    <w:p w14:paraId="17F24F26" w14:textId="77777777" w:rsidR="005B20BB" w:rsidRDefault="00CA1D56" w:rsidP="79F73B24">
      <w:pPr>
        <w:spacing w:after="0" w:line="360" w:lineRule="auto"/>
        <w:jc w:val="both"/>
        <w:rPr>
          <w:rFonts w:ascii="Arial" w:eastAsia="Arial" w:hAnsi="Arial" w:cs="Arial"/>
        </w:rPr>
      </w:pPr>
      <w:r w:rsidRPr="005B20BB">
        <w:rPr>
          <w:rFonts w:ascii="Arial" w:eastAsia="Arial" w:hAnsi="Arial" w:cs="Arial"/>
        </w:rPr>
        <w:object w:dxaOrig="9603" w:dyaOrig="5390" w14:anchorId="1065681F">
          <v:shape id="_x0000_i1035" type="#_x0000_t75" style="width:482.25pt;height:258.75pt" o:ole="">
            <v:imagedata r:id="rId47" o:title=""/>
          </v:shape>
          <o:OLEObject Type="Embed" ProgID="PowerPoint.Slide.12" ShapeID="_x0000_i1035" DrawAspect="Content" ObjectID="_1802895352" r:id="rId48"/>
        </w:object>
      </w:r>
    </w:p>
    <w:p w14:paraId="45D31DE6" w14:textId="77777777" w:rsidR="00566366" w:rsidRDefault="79F73B24" w:rsidP="79F73B24">
      <w:pPr>
        <w:spacing w:after="0" w:line="360" w:lineRule="auto"/>
        <w:jc w:val="both"/>
        <w:rPr>
          <w:rFonts w:ascii="Arial" w:eastAsia="Arial" w:hAnsi="Arial" w:cs="Arial"/>
        </w:rPr>
      </w:pPr>
      <w:r w:rsidRPr="79F73B24">
        <w:rPr>
          <w:rFonts w:ascii="Arial" w:eastAsia="Arial" w:hAnsi="Arial" w:cs="Arial"/>
        </w:rPr>
        <w:t xml:space="preserve">Si observamos </w:t>
      </w:r>
      <w:r w:rsidRPr="005B20BB">
        <w:rPr>
          <w:rFonts w:ascii="Arial" w:eastAsia="Arial" w:hAnsi="Arial" w:cs="Arial"/>
          <w:b/>
        </w:rPr>
        <w:t>el acceso a la vacuna según condición de actividad y situación de pobreza</w:t>
      </w:r>
      <w:r w:rsidRPr="79F73B24">
        <w:rPr>
          <w:rFonts w:ascii="Arial" w:eastAsia="Arial" w:hAnsi="Arial" w:cs="Arial"/>
        </w:rPr>
        <w:t xml:space="preserve"> nos vamos a focalizar en quienes son los que no accedieron a la vacuna, siempre en las localidades patagónicas, y ahí </w:t>
      </w:r>
      <w:r w:rsidR="003E1665">
        <w:rPr>
          <w:rFonts w:ascii="Arial" w:eastAsia="Arial" w:hAnsi="Arial" w:cs="Arial"/>
        </w:rPr>
        <w:t xml:space="preserve">se observa que </w:t>
      </w:r>
      <w:r w:rsidRPr="79F73B24">
        <w:rPr>
          <w:rFonts w:ascii="Arial" w:eastAsia="Arial" w:hAnsi="Arial" w:cs="Arial"/>
        </w:rPr>
        <w:t>el 73% de las personas inactivas pobres no se vacun</w:t>
      </w:r>
      <w:r w:rsidR="003E1665">
        <w:rPr>
          <w:rFonts w:ascii="Arial" w:eastAsia="Arial" w:hAnsi="Arial" w:cs="Arial"/>
        </w:rPr>
        <w:t>ó</w:t>
      </w:r>
      <w:r w:rsidRPr="79F73B24">
        <w:rPr>
          <w:rFonts w:ascii="Arial" w:eastAsia="Arial" w:hAnsi="Arial" w:cs="Arial"/>
        </w:rPr>
        <w:t xml:space="preserve">, 7 de cada 10, el 46,7%, es decir casi 5 de cada 10 de las personas desocupadas pobres no accedió a la vacuna y el 36,2% de las personas ocupadas pobres no accedió a la vacuna, </w:t>
      </w:r>
      <w:r w:rsidR="003E1665">
        <w:rPr>
          <w:rFonts w:ascii="Arial" w:eastAsia="Arial" w:hAnsi="Arial" w:cs="Arial"/>
        </w:rPr>
        <w:t xml:space="preserve">o sea </w:t>
      </w:r>
      <w:r w:rsidRPr="79F73B24">
        <w:rPr>
          <w:rFonts w:ascii="Arial" w:eastAsia="Arial" w:hAnsi="Arial" w:cs="Arial"/>
        </w:rPr>
        <w:t>son los inactivos y los desocupados los que vieron dificultado su acceso a la vacuna en comparación con las personas ocupadas.</w:t>
      </w:r>
    </w:p>
    <w:p w14:paraId="4F2EEA21" w14:textId="77777777" w:rsidR="005B20BB" w:rsidRPr="00566366" w:rsidRDefault="005B20BB" w:rsidP="79F73B24">
      <w:pPr>
        <w:spacing w:after="0" w:line="360" w:lineRule="auto"/>
        <w:jc w:val="both"/>
        <w:rPr>
          <w:rFonts w:ascii="Arial" w:eastAsia="Arial" w:hAnsi="Arial" w:cs="Arial"/>
        </w:rPr>
      </w:pPr>
      <w:r w:rsidRPr="005B20BB">
        <w:rPr>
          <w:rFonts w:ascii="Arial" w:eastAsia="Arial" w:hAnsi="Arial" w:cs="Arial"/>
        </w:rPr>
        <w:object w:dxaOrig="9603" w:dyaOrig="5390" w14:anchorId="1D58392B">
          <v:shape id="_x0000_i1036" type="#_x0000_t75" style="width:482.25pt;height:266.25pt" o:ole="">
            <v:imagedata r:id="rId49" o:title=""/>
          </v:shape>
          <o:OLEObject Type="Embed" ProgID="PowerPoint.Slide.12" ShapeID="_x0000_i1036" DrawAspect="Content" ObjectID="_1802895353" r:id="rId50"/>
        </w:object>
      </w:r>
    </w:p>
    <w:p w14:paraId="55D8CB34" w14:textId="77777777" w:rsidR="005B20BB" w:rsidRDefault="79F73B24" w:rsidP="79F73B24">
      <w:pPr>
        <w:spacing w:after="0" w:line="360" w:lineRule="auto"/>
        <w:jc w:val="both"/>
        <w:rPr>
          <w:rFonts w:ascii="Arial" w:eastAsia="Arial" w:hAnsi="Arial" w:cs="Arial"/>
        </w:rPr>
      </w:pPr>
      <w:r w:rsidRPr="79F73B24">
        <w:rPr>
          <w:rFonts w:ascii="Arial" w:eastAsia="Arial" w:hAnsi="Arial" w:cs="Arial"/>
        </w:rPr>
        <w:t xml:space="preserve">Ahora pasamos al </w:t>
      </w:r>
      <w:r w:rsidRPr="003E1665">
        <w:rPr>
          <w:rFonts w:ascii="Arial" w:eastAsia="Arial" w:hAnsi="Arial" w:cs="Arial"/>
          <w:b/>
        </w:rPr>
        <w:t>temor al contagio</w:t>
      </w:r>
      <w:r w:rsidRPr="79F73B24">
        <w:rPr>
          <w:rFonts w:ascii="Arial" w:eastAsia="Arial" w:hAnsi="Arial" w:cs="Arial"/>
        </w:rPr>
        <w:t>, se les pregunt</w:t>
      </w:r>
      <w:r w:rsidR="003E1665">
        <w:rPr>
          <w:rFonts w:ascii="Arial" w:eastAsia="Arial" w:hAnsi="Arial" w:cs="Arial"/>
        </w:rPr>
        <w:t>ó</w:t>
      </w:r>
      <w:r w:rsidRPr="79F73B24">
        <w:rPr>
          <w:rFonts w:ascii="Arial" w:eastAsia="Arial" w:hAnsi="Arial" w:cs="Arial"/>
        </w:rPr>
        <w:t xml:space="preserve"> a todas las personas mayores de 18 años si habían sentido miedo al contagio de la enfermedad, a nivel nacional tenemos que un 59,3% declara que, si tuvo miedo, ya sea siempre, mucho o alguna vez, mientras que 6 de cada 10 declaran que tuvieron un poco de miedo, y 4 de cada 10 declaran no haber tenido miedo nunca o muy pocas veces. Los porcentajes de Patagonia son similares como ustedes pueden ver</w:t>
      </w:r>
      <w:r w:rsidR="003E1665">
        <w:rPr>
          <w:rFonts w:ascii="Arial" w:eastAsia="Arial" w:hAnsi="Arial" w:cs="Arial"/>
        </w:rPr>
        <w:t>:</w:t>
      </w:r>
      <w:r w:rsidRPr="79F73B24">
        <w:rPr>
          <w:rFonts w:ascii="Arial" w:eastAsia="Arial" w:hAnsi="Arial" w:cs="Arial"/>
        </w:rPr>
        <w:t xml:space="preserve"> 61,6% y 38,4%. Est</w:t>
      </w:r>
      <w:r w:rsidR="003E1665">
        <w:rPr>
          <w:rFonts w:ascii="Arial" w:eastAsia="Arial" w:hAnsi="Arial" w:cs="Arial"/>
        </w:rPr>
        <w:t>a</w:t>
      </w:r>
      <w:r w:rsidRPr="79F73B24">
        <w:rPr>
          <w:rFonts w:ascii="Arial" w:eastAsia="Arial" w:hAnsi="Arial" w:cs="Arial"/>
        </w:rPr>
        <w:t xml:space="preserve"> variable también la cruzamos por la condición de actividad de la situación de pobreza y ¿</w:t>
      </w:r>
      <w:r w:rsidR="003E1665">
        <w:rPr>
          <w:rFonts w:ascii="Arial" w:eastAsia="Arial" w:hAnsi="Arial" w:cs="Arial"/>
        </w:rPr>
        <w:t>c</w:t>
      </w:r>
      <w:r w:rsidRPr="79F73B24">
        <w:rPr>
          <w:rFonts w:ascii="Arial" w:eastAsia="Arial" w:hAnsi="Arial" w:cs="Arial"/>
        </w:rPr>
        <w:t xml:space="preserve">on qué nos encontramos? </w:t>
      </w:r>
    </w:p>
    <w:p w14:paraId="78F87436" w14:textId="77777777" w:rsidR="005B20BB" w:rsidRDefault="005B20BB" w:rsidP="79F73B24">
      <w:pPr>
        <w:spacing w:after="0" w:line="360" w:lineRule="auto"/>
        <w:jc w:val="both"/>
        <w:rPr>
          <w:rFonts w:ascii="Arial" w:eastAsia="Arial" w:hAnsi="Arial" w:cs="Arial"/>
        </w:rPr>
      </w:pPr>
      <w:r w:rsidRPr="005B20BB">
        <w:rPr>
          <w:rFonts w:ascii="Arial" w:eastAsia="Arial" w:hAnsi="Arial" w:cs="Arial"/>
        </w:rPr>
        <w:object w:dxaOrig="9603" w:dyaOrig="5390" w14:anchorId="5C95DA2C">
          <v:shape id="_x0000_i1037" type="#_x0000_t75" style="width:482.25pt;height:266.25pt" o:ole="">
            <v:imagedata r:id="rId51" o:title=""/>
          </v:shape>
          <o:OLEObject Type="Embed" ProgID="PowerPoint.Slide.12" ShapeID="_x0000_i1037" DrawAspect="Content" ObjectID="_1802895354" r:id="rId52"/>
        </w:object>
      </w:r>
    </w:p>
    <w:p w14:paraId="6E8F3227" w14:textId="77777777" w:rsidR="005B20BB" w:rsidRDefault="003E1665" w:rsidP="79F73B24">
      <w:pPr>
        <w:spacing w:after="0" w:line="360" w:lineRule="auto"/>
        <w:jc w:val="both"/>
        <w:rPr>
          <w:rFonts w:ascii="Arial" w:eastAsia="Arial" w:hAnsi="Arial" w:cs="Arial"/>
        </w:rPr>
      </w:pPr>
      <w:r>
        <w:rPr>
          <w:rFonts w:ascii="Arial" w:eastAsia="Arial" w:hAnsi="Arial" w:cs="Arial"/>
        </w:rPr>
        <w:lastRenderedPageBreak/>
        <w:t xml:space="preserve">Con que </w:t>
      </w:r>
      <w:r w:rsidR="79F73B24" w:rsidRPr="79F73B24">
        <w:rPr>
          <w:rFonts w:ascii="Arial" w:eastAsia="Arial" w:hAnsi="Arial" w:cs="Arial"/>
        </w:rPr>
        <w:t xml:space="preserve">son las personas inactivas, en cuanto a su situación ocupacional y pobres en cuanto a su situación de ingresos, ese grupo 8 de cada 10 sintió temor a contagiarse de la enfermedad. En este grupo de los inactivos se encuentran fundamentalmente los jubilados, las personas mayores que no trabajan por ser jubiladas, eso quiero decir, entonces este porcentaje puede estar explicado por el grupo de inactivos, contiene gran cantidad de personas mayores. De todas maneras, si ustedes se fijan, este es el gradiente más elevado de miedo al contagio. </w:t>
      </w:r>
    </w:p>
    <w:p w14:paraId="0683E9CC" w14:textId="77777777" w:rsidR="005B20BB" w:rsidRDefault="005B20BB" w:rsidP="79F73B24">
      <w:pPr>
        <w:spacing w:after="0" w:line="360" w:lineRule="auto"/>
        <w:jc w:val="both"/>
        <w:rPr>
          <w:rFonts w:ascii="Arial" w:eastAsia="Arial" w:hAnsi="Arial" w:cs="Arial"/>
        </w:rPr>
      </w:pPr>
      <w:r w:rsidRPr="005B20BB">
        <w:rPr>
          <w:rFonts w:ascii="Arial" w:eastAsia="Arial" w:hAnsi="Arial" w:cs="Arial"/>
        </w:rPr>
        <w:object w:dxaOrig="9603" w:dyaOrig="5390" w14:anchorId="7BDFA29F">
          <v:shape id="_x0000_i1038" type="#_x0000_t75" style="width:482.25pt;height:266.25pt" o:ole="">
            <v:imagedata r:id="rId53" o:title=""/>
          </v:shape>
          <o:OLEObject Type="Embed" ProgID="PowerPoint.Slide.12" ShapeID="_x0000_i1038" DrawAspect="Content" ObjectID="_1802895355" r:id="rId54"/>
        </w:object>
      </w:r>
    </w:p>
    <w:p w14:paraId="0DACF2AE" w14:textId="77777777" w:rsidR="003E1665" w:rsidRDefault="79F73B24" w:rsidP="79F73B24">
      <w:pPr>
        <w:spacing w:after="0" w:line="360" w:lineRule="auto"/>
        <w:jc w:val="both"/>
        <w:rPr>
          <w:rFonts w:ascii="Arial" w:eastAsia="Arial" w:hAnsi="Arial" w:cs="Arial"/>
        </w:rPr>
      </w:pPr>
      <w:r w:rsidRPr="79F73B24">
        <w:rPr>
          <w:rFonts w:ascii="Arial" w:eastAsia="Arial" w:hAnsi="Arial" w:cs="Arial"/>
        </w:rPr>
        <w:t xml:space="preserve">También analizamos el miedo de acuerdo a </w:t>
      </w:r>
      <w:r w:rsidRPr="005B20BB">
        <w:rPr>
          <w:rFonts w:ascii="Arial" w:eastAsia="Arial" w:hAnsi="Arial" w:cs="Arial"/>
          <w:b/>
        </w:rPr>
        <w:t>indicadores sociodemográficos</w:t>
      </w:r>
      <w:r w:rsidRPr="79F73B24">
        <w:rPr>
          <w:rFonts w:ascii="Arial" w:eastAsia="Arial" w:hAnsi="Arial" w:cs="Arial"/>
        </w:rPr>
        <w:t>, qu</w:t>
      </w:r>
      <w:r w:rsidR="003E1665">
        <w:rPr>
          <w:rFonts w:ascii="Arial" w:eastAsia="Arial" w:hAnsi="Arial" w:cs="Arial"/>
        </w:rPr>
        <w:t>é</w:t>
      </w:r>
      <w:r w:rsidRPr="79F73B24">
        <w:rPr>
          <w:rFonts w:ascii="Arial" w:eastAsia="Arial" w:hAnsi="Arial" w:cs="Arial"/>
        </w:rPr>
        <w:t xml:space="preserve"> pasa con la </w:t>
      </w:r>
      <w:r w:rsidRPr="005B20BB">
        <w:rPr>
          <w:rFonts w:ascii="Arial" w:eastAsia="Arial" w:hAnsi="Arial" w:cs="Arial"/>
          <w:b/>
        </w:rPr>
        <w:t>distinción por sexo y por grupos de edad</w:t>
      </w:r>
      <w:r w:rsidRPr="79F73B24">
        <w:rPr>
          <w:rFonts w:ascii="Arial" w:eastAsia="Arial" w:hAnsi="Arial" w:cs="Arial"/>
        </w:rPr>
        <w:t xml:space="preserve">, ¿Qué encontramos? Y acá comparamos localidades patagónicas y </w:t>
      </w:r>
      <w:r w:rsidR="003E1665">
        <w:rPr>
          <w:rFonts w:ascii="Arial" w:eastAsia="Arial" w:hAnsi="Arial" w:cs="Arial"/>
        </w:rPr>
        <w:t>T</w:t>
      </w:r>
      <w:r w:rsidRPr="79F73B24">
        <w:rPr>
          <w:rFonts w:ascii="Arial" w:eastAsia="Arial" w:hAnsi="Arial" w:cs="Arial"/>
        </w:rPr>
        <w:t xml:space="preserve">otal </w:t>
      </w:r>
      <w:r w:rsidR="003E1665">
        <w:rPr>
          <w:rFonts w:ascii="Arial" w:eastAsia="Arial" w:hAnsi="Arial" w:cs="Arial"/>
        </w:rPr>
        <w:t>P</w:t>
      </w:r>
      <w:r w:rsidRPr="79F73B24">
        <w:rPr>
          <w:rFonts w:ascii="Arial" w:eastAsia="Arial" w:hAnsi="Arial" w:cs="Arial"/>
        </w:rPr>
        <w:t>aís</w:t>
      </w:r>
      <w:r w:rsidR="003E1665">
        <w:rPr>
          <w:rFonts w:ascii="Arial" w:eastAsia="Arial" w:hAnsi="Arial" w:cs="Arial"/>
        </w:rPr>
        <w:t xml:space="preserve">; </w:t>
      </w:r>
      <w:r w:rsidRPr="79F73B24">
        <w:rPr>
          <w:rFonts w:ascii="Arial" w:eastAsia="Arial" w:hAnsi="Arial" w:cs="Arial"/>
        </w:rPr>
        <w:t xml:space="preserve">en las localidades patagónicas encontramos que el temor al contagio predomina en las mujeres con un 65,3% versus el 56,2% en los varones, y esa misma proporción se da en el </w:t>
      </w:r>
      <w:r w:rsidR="003E1665">
        <w:rPr>
          <w:rFonts w:ascii="Arial" w:eastAsia="Arial" w:hAnsi="Arial" w:cs="Arial"/>
        </w:rPr>
        <w:t>T</w:t>
      </w:r>
      <w:r w:rsidRPr="79F73B24">
        <w:rPr>
          <w:rFonts w:ascii="Arial" w:eastAsia="Arial" w:hAnsi="Arial" w:cs="Arial"/>
        </w:rPr>
        <w:t xml:space="preserve">otal </w:t>
      </w:r>
      <w:r w:rsidR="003E1665">
        <w:rPr>
          <w:rFonts w:ascii="Arial" w:eastAsia="Arial" w:hAnsi="Arial" w:cs="Arial"/>
        </w:rPr>
        <w:t>P</w:t>
      </w:r>
      <w:r w:rsidRPr="79F73B24">
        <w:rPr>
          <w:rFonts w:ascii="Arial" w:eastAsia="Arial" w:hAnsi="Arial" w:cs="Arial"/>
        </w:rPr>
        <w:t>aís, son más las mujeres que los varones qu</w:t>
      </w:r>
      <w:r w:rsidR="003E1665">
        <w:rPr>
          <w:rFonts w:ascii="Arial" w:eastAsia="Arial" w:hAnsi="Arial" w:cs="Arial"/>
        </w:rPr>
        <w:t xml:space="preserve">ienes </w:t>
      </w:r>
      <w:r w:rsidRPr="79F73B24">
        <w:rPr>
          <w:rFonts w:ascii="Arial" w:eastAsia="Arial" w:hAnsi="Arial" w:cs="Arial"/>
        </w:rPr>
        <w:t xml:space="preserve">tienen miedo al contagio, </w:t>
      </w:r>
      <w:r w:rsidR="003E1665">
        <w:rPr>
          <w:rFonts w:ascii="Arial" w:eastAsia="Arial" w:hAnsi="Arial" w:cs="Arial"/>
        </w:rPr>
        <w:t xml:space="preserve">o sea </w:t>
      </w:r>
      <w:r w:rsidRPr="79F73B24">
        <w:rPr>
          <w:rFonts w:ascii="Arial" w:eastAsia="Arial" w:hAnsi="Arial" w:cs="Arial"/>
        </w:rPr>
        <w:t xml:space="preserve">que a nivel de diferenciación por sexo el comportamiento en las localidades patagónicas es similar al </w:t>
      </w:r>
      <w:r w:rsidR="003E1665">
        <w:rPr>
          <w:rFonts w:ascii="Arial" w:eastAsia="Arial" w:hAnsi="Arial" w:cs="Arial"/>
        </w:rPr>
        <w:t>T</w:t>
      </w:r>
      <w:r w:rsidRPr="79F73B24">
        <w:rPr>
          <w:rFonts w:ascii="Arial" w:eastAsia="Arial" w:hAnsi="Arial" w:cs="Arial"/>
        </w:rPr>
        <w:t xml:space="preserve">otal </w:t>
      </w:r>
      <w:r w:rsidR="003E1665">
        <w:rPr>
          <w:rFonts w:ascii="Arial" w:eastAsia="Arial" w:hAnsi="Arial" w:cs="Arial"/>
        </w:rPr>
        <w:t>P</w:t>
      </w:r>
      <w:r w:rsidRPr="79F73B24">
        <w:rPr>
          <w:rFonts w:ascii="Arial" w:eastAsia="Arial" w:hAnsi="Arial" w:cs="Arial"/>
        </w:rPr>
        <w:t xml:space="preserve">aís. Si vemos por grupo de edad, en Patagonia predomina el temor en la población joven de 18 a 34 años, cosa que no ocurre a nivel del </w:t>
      </w:r>
      <w:r w:rsidR="003E1665">
        <w:rPr>
          <w:rFonts w:ascii="Arial" w:eastAsia="Arial" w:hAnsi="Arial" w:cs="Arial"/>
        </w:rPr>
        <w:t>T</w:t>
      </w:r>
      <w:r w:rsidRPr="79F73B24">
        <w:rPr>
          <w:rFonts w:ascii="Arial" w:eastAsia="Arial" w:hAnsi="Arial" w:cs="Arial"/>
        </w:rPr>
        <w:t xml:space="preserve">otal </w:t>
      </w:r>
      <w:r w:rsidR="003E1665">
        <w:rPr>
          <w:rFonts w:ascii="Arial" w:eastAsia="Arial" w:hAnsi="Arial" w:cs="Arial"/>
        </w:rPr>
        <w:t>P</w:t>
      </w:r>
      <w:r w:rsidRPr="79F73B24">
        <w:rPr>
          <w:rFonts w:ascii="Arial" w:eastAsia="Arial" w:hAnsi="Arial" w:cs="Arial"/>
        </w:rPr>
        <w:t xml:space="preserve">aís, porque </w:t>
      </w:r>
      <w:r w:rsidR="003E1665">
        <w:rPr>
          <w:rFonts w:ascii="Arial" w:eastAsia="Arial" w:hAnsi="Arial" w:cs="Arial"/>
        </w:rPr>
        <w:t>allí</w:t>
      </w:r>
      <w:r w:rsidRPr="79F73B24">
        <w:rPr>
          <w:rFonts w:ascii="Arial" w:eastAsia="Arial" w:hAnsi="Arial" w:cs="Arial"/>
        </w:rPr>
        <w:t xml:space="preserve"> predomina el temor en la población adulta mayor, este 66% de los que tienen 60 a 74 años y este 70,6% de los que tienen 75 años y más. Es decir que el perfil sociodemográfico de quienes sienten temor al contagio de la enfermedad son las mujeres y las personas jóvenes en Patagonia versus las mujeres </w:t>
      </w:r>
      <w:r w:rsidR="003E1665">
        <w:rPr>
          <w:rFonts w:ascii="Arial" w:eastAsia="Arial" w:hAnsi="Arial" w:cs="Arial"/>
        </w:rPr>
        <w:t>y</w:t>
      </w:r>
      <w:r w:rsidRPr="79F73B24">
        <w:rPr>
          <w:rFonts w:ascii="Arial" w:eastAsia="Arial" w:hAnsi="Arial" w:cs="Arial"/>
        </w:rPr>
        <w:t xml:space="preserve"> las personas mayores en el </w:t>
      </w:r>
      <w:r w:rsidR="003E1665">
        <w:rPr>
          <w:rFonts w:ascii="Arial" w:eastAsia="Arial" w:hAnsi="Arial" w:cs="Arial"/>
        </w:rPr>
        <w:t>T</w:t>
      </w:r>
      <w:r w:rsidRPr="79F73B24">
        <w:rPr>
          <w:rFonts w:ascii="Arial" w:eastAsia="Arial" w:hAnsi="Arial" w:cs="Arial"/>
        </w:rPr>
        <w:t xml:space="preserve">otal </w:t>
      </w:r>
      <w:r w:rsidR="003E1665">
        <w:rPr>
          <w:rFonts w:ascii="Arial" w:eastAsia="Arial" w:hAnsi="Arial" w:cs="Arial"/>
        </w:rPr>
        <w:t>P</w:t>
      </w:r>
      <w:r w:rsidRPr="79F73B24">
        <w:rPr>
          <w:rFonts w:ascii="Arial" w:eastAsia="Arial" w:hAnsi="Arial" w:cs="Arial"/>
        </w:rPr>
        <w:t>aís.</w:t>
      </w:r>
      <w:r w:rsidR="003E1665">
        <w:rPr>
          <w:rFonts w:ascii="Arial" w:eastAsia="Arial" w:hAnsi="Arial" w:cs="Arial"/>
        </w:rPr>
        <w:t xml:space="preserve"> </w:t>
      </w:r>
      <w:r w:rsidRPr="79F73B24">
        <w:rPr>
          <w:rFonts w:ascii="Arial" w:eastAsia="Arial" w:hAnsi="Arial" w:cs="Arial"/>
        </w:rPr>
        <w:t xml:space="preserve">Analizándolo por nivel educativo no encontramos grandes variaciones entre las localidades patagónicas y el </w:t>
      </w:r>
      <w:r w:rsidR="003E1665">
        <w:rPr>
          <w:rFonts w:ascii="Arial" w:eastAsia="Arial" w:hAnsi="Arial" w:cs="Arial"/>
        </w:rPr>
        <w:t>T</w:t>
      </w:r>
      <w:r w:rsidRPr="79F73B24">
        <w:rPr>
          <w:rFonts w:ascii="Arial" w:eastAsia="Arial" w:hAnsi="Arial" w:cs="Arial"/>
        </w:rPr>
        <w:t xml:space="preserve">otal </w:t>
      </w:r>
      <w:r w:rsidR="003E1665">
        <w:rPr>
          <w:rFonts w:ascii="Arial" w:eastAsia="Arial" w:hAnsi="Arial" w:cs="Arial"/>
        </w:rPr>
        <w:t>P</w:t>
      </w:r>
      <w:r w:rsidRPr="79F73B24">
        <w:rPr>
          <w:rFonts w:ascii="Arial" w:eastAsia="Arial" w:hAnsi="Arial" w:cs="Arial"/>
        </w:rPr>
        <w:t>aís, ustedes ven que los porcentajes son similares, 63-64</w:t>
      </w:r>
      <w:r w:rsidR="003E1665">
        <w:rPr>
          <w:rFonts w:ascii="Arial" w:eastAsia="Arial" w:hAnsi="Arial" w:cs="Arial"/>
        </w:rPr>
        <w:t>%</w:t>
      </w:r>
      <w:r w:rsidRPr="79F73B24">
        <w:rPr>
          <w:rFonts w:ascii="Arial" w:eastAsia="Arial" w:hAnsi="Arial" w:cs="Arial"/>
        </w:rPr>
        <w:t>, 61-56</w:t>
      </w:r>
      <w:r w:rsidR="003E1665">
        <w:rPr>
          <w:rFonts w:ascii="Arial" w:eastAsia="Arial" w:hAnsi="Arial" w:cs="Arial"/>
        </w:rPr>
        <w:t>%</w:t>
      </w:r>
      <w:r w:rsidRPr="79F73B24">
        <w:rPr>
          <w:rFonts w:ascii="Arial" w:eastAsia="Arial" w:hAnsi="Arial" w:cs="Arial"/>
        </w:rPr>
        <w:t xml:space="preserve">, pero si encontramos variaciones si analizamos </w:t>
      </w:r>
      <w:r w:rsidRPr="003E1665">
        <w:rPr>
          <w:rFonts w:ascii="Arial" w:eastAsia="Arial" w:hAnsi="Arial" w:cs="Arial"/>
          <w:b/>
        </w:rPr>
        <w:t>un indicador de bienestar subjetivo como es el malestar psicológico</w:t>
      </w:r>
      <w:r w:rsidRPr="79F73B24">
        <w:rPr>
          <w:rFonts w:ascii="Arial" w:eastAsia="Arial" w:hAnsi="Arial" w:cs="Arial"/>
        </w:rPr>
        <w:t xml:space="preserve">. </w:t>
      </w:r>
    </w:p>
    <w:p w14:paraId="3EE6C032" w14:textId="77777777" w:rsidR="005B20BB" w:rsidRDefault="005B20BB" w:rsidP="79F73B24">
      <w:pPr>
        <w:spacing w:after="0" w:line="360" w:lineRule="auto"/>
        <w:jc w:val="both"/>
        <w:rPr>
          <w:rFonts w:ascii="Arial" w:eastAsia="Arial" w:hAnsi="Arial" w:cs="Arial"/>
        </w:rPr>
      </w:pPr>
    </w:p>
    <w:p w14:paraId="356826D7" w14:textId="77777777" w:rsidR="005B20BB" w:rsidRDefault="005B20BB" w:rsidP="79F73B24">
      <w:pPr>
        <w:spacing w:after="0" w:line="360" w:lineRule="auto"/>
        <w:jc w:val="both"/>
        <w:rPr>
          <w:rFonts w:ascii="Arial" w:eastAsia="Arial" w:hAnsi="Arial" w:cs="Arial"/>
        </w:rPr>
      </w:pPr>
      <w:r w:rsidRPr="005B20BB">
        <w:rPr>
          <w:rFonts w:ascii="Arial" w:eastAsia="Arial" w:hAnsi="Arial" w:cs="Arial"/>
        </w:rPr>
        <w:object w:dxaOrig="9603" w:dyaOrig="5390" w14:anchorId="4D6EA965">
          <v:shape id="_x0000_i1039" type="#_x0000_t75" style="width:482.25pt;height:266.25pt" o:ole="">
            <v:imagedata r:id="rId55" o:title=""/>
          </v:shape>
          <o:OLEObject Type="Embed" ProgID="PowerPoint.Slide.12" ShapeID="_x0000_i1039" DrawAspect="Content" ObjectID="_1802895356" r:id="rId56"/>
        </w:object>
      </w:r>
    </w:p>
    <w:p w14:paraId="77A6D66D" w14:textId="77777777" w:rsidR="00566366" w:rsidRPr="00566366" w:rsidRDefault="79F73B24" w:rsidP="79F73B24">
      <w:pPr>
        <w:spacing w:after="0" w:line="360" w:lineRule="auto"/>
        <w:jc w:val="both"/>
        <w:rPr>
          <w:rFonts w:ascii="Arial" w:eastAsia="Arial" w:hAnsi="Arial" w:cs="Arial"/>
        </w:rPr>
      </w:pPr>
      <w:r w:rsidRPr="79F73B24">
        <w:rPr>
          <w:rFonts w:ascii="Arial" w:eastAsia="Arial" w:hAnsi="Arial" w:cs="Arial"/>
        </w:rPr>
        <w:t xml:space="preserve">El malestar psicológico da cuenta de la presencia de síntomas de ansiedad y depresión, y ¿Qué vemos nosotros acá? Que las personas que manifiestan </w:t>
      </w:r>
      <w:r w:rsidR="003E1665">
        <w:rPr>
          <w:rFonts w:ascii="Arial" w:eastAsia="Arial" w:hAnsi="Arial" w:cs="Arial"/>
        </w:rPr>
        <w:t>tener m</w:t>
      </w:r>
      <w:r w:rsidRPr="79F73B24">
        <w:rPr>
          <w:rFonts w:ascii="Arial" w:eastAsia="Arial" w:hAnsi="Arial" w:cs="Arial"/>
        </w:rPr>
        <w:t xml:space="preserve">alestar psicológico, que tienen esos síntomas de ansiedad y depresión, manifiestan un temor al contagio en las localidades patagónicas del 63%, 6 de cada 10, mientras que ese porcentaje en el </w:t>
      </w:r>
      <w:r w:rsidR="003E1665">
        <w:rPr>
          <w:rFonts w:ascii="Arial" w:eastAsia="Arial" w:hAnsi="Arial" w:cs="Arial"/>
        </w:rPr>
        <w:t>T</w:t>
      </w:r>
      <w:r w:rsidRPr="79F73B24">
        <w:rPr>
          <w:rFonts w:ascii="Arial" w:eastAsia="Arial" w:hAnsi="Arial" w:cs="Arial"/>
        </w:rPr>
        <w:t xml:space="preserve">otal </w:t>
      </w:r>
      <w:r w:rsidR="003E1665">
        <w:rPr>
          <w:rFonts w:ascii="Arial" w:eastAsia="Arial" w:hAnsi="Arial" w:cs="Arial"/>
        </w:rPr>
        <w:t>P</w:t>
      </w:r>
      <w:r w:rsidRPr="79F73B24">
        <w:rPr>
          <w:rFonts w:ascii="Arial" w:eastAsia="Arial" w:hAnsi="Arial" w:cs="Arial"/>
        </w:rPr>
        <w:t>aís es de 75,3%. Lo que quiero decir entonces es que a nivel nacional es más alto el temor al contagio de la enfermedad en las personas con malestar psicológico que la situación que se revela en Patagonia, los cuál podrá estar diciendo que a nivel de bienestar subjetivo en las localidades patagónicas analizadas nos encontramos con una mejor situación que la que se observa a nivel país.</w:t>
      </w:r>
    </w:p>
    <w:p w14:paraId="567D0902" w14:textId="77777777" w:rsidR="005B20BB" w:rsidRDefault="005B20BB" w:rsidP="79F73B24">
      <w:pPr>
        <w:spacing w:after="0" w:line="360" w:lineRule="auto"/>
        <w:jc w:val="both"/>
        <w:rPr>
          <w:rFonts w:ascii="Arial" w:eastAsia="Arial" w:hAnsi="Arial" w:cs="Arial"/>
        </w:rPr>
      </w:pPr>
      <w:r>
        <w:rPr>
          <w:rFonts w:ascii="Arial" w:eastAsia="Arial" w:hAnsi="Arial" w:cs="Arial"/>
          <w:noProof/>
          <w:lang w:eastAsia="es-ES"/>
        </w:rPr>
        <w:drawing>
          <wp:inline distT="0" distB="0" distL="0" distR="0" wp14:anchorId="29655671" wp14:editId="2FB20338">
            <wp:extent cx="6096000" cy="3228975"/>
            <wp:effectExtent l="19050" t="0" r="0" b="0"/>
            <wp:docPr id="117683312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srcRect/>
                    <a:stretch>
                      <a:fillRect/>
                    </a:stretch>
                  </pic:blipFill>
                  <pic:spPr bwMode="auto">
                    <a:xfrm>
                      <a:off x="0" y="0"/>
                      <a:ext cx="6096000" cy="3228975"/>
                    </a:xfrm>
                    <a:prstGeom prst="rect">
                      <a:avLst/>
                    </a:prstGeom>
                    <a:noFill/>
                  </pic:spPr>
                </pic:pic>
              </a:graphicData>
            </a:graphic>
          </wp:inline>
        </w:drawing>
      </w:r>
    </w:p>
    <w:p w14:paraId="15CF83D8" w14:textId="77777777" w:rsidR="00D73DC5" w:rsidRDefault="79F73B24" w:rsidP="79F73B24">
      <w:pPr>
        <w:spacing w:after="0" w:line="360" w:lineRule="auto"/>
        <w:jc w:val="both"/>
        <w:rPr>
          <w:rFonts w:ascii="Arial" w:eastAsia="Arial" w:hAnsi="Arial" w:cs="Arial"/>
        </w:rPr>
      </w:pPr>
      <w:r w:rsidRPr="79F73B24">
        <w:rPr>
          <w:rFonts w:ascii="Arial" w:eastAsia="Arial" w:hAnsi="Arial" w:cs="Arial"/>
        </w:rPr>
        <w:lastRenderedPageBreak/>
        <w:t xml:space="preserve">Por último, pasamos a los indicadores del año 2020. Estos indicadores son puntuales, se relevaron solo en el 2020 y no se relevaron en el 2021 porque daban cuenta del contexto de encierro, de cuarentena estricta que existió en ese año. Respecto a </w:t>
      </w:r>
      <w:r w:rsidRPr="003E1665">
        <w:rPr>
          <w:rFonts w:ascii="Arial" w:eastAsia="Arial" w:hAnsi="Arial" w:cs="Arial"/>
          <w:b/>
        </w:rPr>
        <w:t>haber recibido el ingreso familiar de emergencia</w:t>
      </w:r>
      <w:r w:rsidR="003E1665">
        <w:rPr>
          <w:rFonts w:ascii="Arial" w:eastAsia="Arial" w:hAnsi="Arial" w:cs="Arial"/>
          <w:b/>
        </w:rPr>
        <w:t xml:space="preserve"> (IFE)</w:t>
      </w:r>
      <w:r w:rsidRPr="003E1665">
        <w:rPr>
          <w:rFonts w:ascii="Arial" w:eastAsia="Arial" w:hAnsi="Arial" w:cs="Arial"/>
          <w:b/>
        </w:rPr>
        <w:t>,</w:t>
      </w:r>
      <w:r w:rsidRPr="79F73B24">
        <w:rPr>
          <w:rFonts w:ascii="Arial" w:eastAsia="Arial" w:hAnsi="Arial" w:cs="Arial"/>
        </w:rPr>
        <w:t xml:space="preserve"> el 12,3% de las personas de 18 años y más de las localidades patagónicas declararon haberlo recibido y el 87,7% no. Valores similares a los de total nacional, algo inferiores y si ustedes se fijan, a excepción de </w:t>
      </w:r>
      <w:r w:rsidR="003E1665">
        <w:rPr>
          <w:rFonts w:ascii="Arial" w:eastAsia="Arial" w:hAnsi="Arial" w:cs="Arial"/>
        </w:rPr>
        <w:t>C</w:t>
      </w:r>
      <w:r w:rsidRPr="79F73B24">
        <w:rPr>
          <w:rFonts w:ascii="Arial" w:eastAsia="Arial" w:hAnsi="Arial" w:cs="Arial"/>
        </w:rPr>
        <w:t>iudad de Buenos Aires, las localidades patagónicas son las que tienen el menor porcentaje de percepción de esa ayuda. Ustedes pueden ver qu</w:t>
      </w:r>
      <w:r w:rsidR="003E1665">
        <w:rPr>
          <w:rFonts w:ascii="Arial" w:eastAsia="Arial" w:hAnsi="Arial" w:cs="Arial"/>
        </w:rPr>
        <w:t>e</w:t>
      </w:r>
      <w:r w:rsidRPr="79F73B24">
        <w:rPr>
          <w:rFonts w:ascii="Arial" w:eastAsia="Arial" w:hAnsi="Arial" w:cs="Arial"/>
        </w:rPr>
        <w:t xml:space="preserve"> fue del 17% en el </w:t>
      </w:r>
      <w:r w:rsidR="003E1665">
        <w:rPr>
          <w:rFonts w:ascii="Arial" w:eastAsia="Arial" w:hAnsi="Arial" w:cs="Arial"/>
        </w:rPr>
        <w:t>C</w:t>
      </w:r>
      <w:r w:rsidRPr="79F73B24">
        <w:rPr>
          <w:rFonts w:ascii="Arial" w:eastAsia="Arial" w:hAnsi="Arial" w:cs="Arial"/>
        </w:rPr>
        <w:t>onurbano</w:t>
      </w:r>
      <w:r w:rsidR="003E1665">
        <w:rPr>
          <w:rFonts w:ascii="Arial" w:eastAsia="Arial" w:hAnsi="Arial" w:cs="Arial"/>
        </w:rPr>
        <w:t xml:space="preserve"> Bonaerense</w:t>
      </w:r>
      <w:r w:rsidRPr="79F73B24">
        <w:rPr>
          <w:rFonts w:ascii="Arial" w:eastAsia="Arial" w:hAnsi="Arial" w:cs="Arial"/>
        </w:rPr>
        <w:t xml:space="preserve">, del 14,8% en </w:t>
      </w:r>
      <w:r w:rsidR="003E1665">
        <w:rPr>
          <w:rFonts w:ascii="Arial" w:eastAsia="Arial" w:hAnsi="Arial" w:cs="Arial"/>
        </w:rPr>
        <w:t>O</w:t>
      </w:r>
      <w:r w:rsidRPr="79F73B24">
        <w:rPr>
          <w:rFonts w:ascii="Arial" w:eastAsia="Arial" w:hAnsi="Arial" w:cs="Arial"/>
        </w:rPr>
        <w:t xml:space="preserve">tras </w:t>
      </w:r>
      <w:r w:rsidR="003E1665">
        <w:rPr>
          <w:rFonts w:ascii="Arial" w:eastAsia="Arial" w:hAnsi="Arial" w:cs="Arial"/>
        </w:rPr>
        <w:t>G</w:t>
      </w:r>
      <w:r w:rsidRPr="79F73B24">
        <w:rPr>
          <w:rFonts w:ascii="Arial" w:eastAsia="Arial" w:hAnsi="Arial" w:cs="Arial"/>
        </w:rPr>
        <w:t xml:space="preserve">randes </w:t>
      </w:r>
      <w:r w:rsidR="003E1665">
        <w:rPr>
          <w:rFonts w:ascii="Arial" w:eastAsia="Arial" w:hAnsi="Arial" w:cs="Arial"/>
        </w:rPr>
        <w:t>A</w:t>
      </w:r>
      <w:r w:rsidRPr="79F73B24">
        <w:rPr>
          <w:rFonts w:ascii="Arial" w:eastAsia="Arial" w:hAnsi="Arial" w:cs="Arial"/>
        </w:rPr>
        <w:t xml:space="preserve">reas </w:t>
      </w:r>
      <w:r w:rsidR="003E1665">
        <w:rPr>
          <w:rFonts w:ascii="Arial" w:eastAsia="Arial" w:hAnsi="Arial" w:cs="Arial"/>
        </w:rPr>
        <w:t>M</w:t>
      </w:r>
      <w:r w:rsidRPr="79F73B24">
        <w:rPr>
          <w:rFonts w:ascii="Arial" w:eastAsia="Arial" w:hAnsi="Arial" w:cs="Arial"/>
        </w:rPr>
        <w:t xml:space="preserve">etropolitanas y del 18,1% en el resto del interior del país. Este 12% analizado de acuerdo a situación de pobreza por ingresos, claramente se concentra en las personas pobres y si lo analizamos en función de la situación de ocupación, claramente se concentra en los desocupados. </w:t>
      </w:r>
      <w:r w:rsidR="00D73DC5">
        <w:rPr>
          <w:rFonts w:ascii="Arial" w:eastAsia="Arial" w:hAnsi="Arial" w:cs="Arial"/>
        </w:rPr>
        <w:t xml:space="preserve">O sea </w:t>
      </w:r>
      <w:r w:rsidRPr="79F73B24">
        <w:rPr>
          <w:rFonts w:ascii="Arial" w:eastAsia="Arial" w:hAnsi="Arial" w:cs="Arial"/>
        </w:rPr>
        <w:t xml:space="preserve">que el </w:t>
      </w:r>
      <w:r w:rsidR="00D73DC5">
        <w:rPr>
          <w:rFonts w:ascii="Arial" w:eastAsia="Arial" w:hAnsi="Arial" w:cs="Arial"/>
        </w:rPr>
        <w:t>I</w:t>
      </w:r>
      <w:r w:rsidRPr="79F73B24">
        <w:rPr>
          <w:rFonts w:ascii="Arial" w:eastAsia="Arial" w:hAnsi="Arial" w:cs="Arial"/>
        </w:rPr>
        <w:t xml:space="preserve">ngreso </w:t>
      </w:r>
      <w:r w:rsidR="00D73DC5">
        <w:rPr>
          <w:rFonts w:ascii="Arial" w:eastAsia="Arial" w:hAnsi="Arial" w:cs="Arial"/>
        </w:rPr>
        <w:t>F</w:t>
      </w:r>
      <w:r w:rsidRPr="79F73B24">
        <w:rPr>
          <w:rFonts w:ascii="Arial" w:eastAsia="Arial" w:hAnsi="Arial" w:cs="Arial"/>
        </w:rPr>
        <w:t xml:space="preserve">amiliar de </w:t>
      </w:r>
      <w:r w:rsidR="00D73DC5">
        <w:rPr>
          <w:rFonts w:ascii="Arial" w:eastAsia="Arial" w:hAnsi="Arial" w:cs="Arial"/>
        </w:rPr>
        <w:t>E</w:t>
      </w:r>
      <w:r w:rsidRPr="79F73B24">
        <w:rPr>
          <w:rFonts w:ascii="Arial" w:eastAsia="Arial" w:hAnsi="Arial" w:cs="Arial"/>
        </w:rPr>
        <w:t>mergencia en la región patagónica, si bien fue recibid</w:t>
      </w:r>
      <w:r w:rsidR="00D73DC5">
        <w:rPr>
          <w:rFonts w:ascii="Arial" w:eastAsia="Arial" w:hAnsi="Arial" w:cs="Arial"/>
        </w:rPr>
        <w:t>o</w:t>
      </w:r>
      <w:r w:rsidRPr="79F73B24">
        <w:rPr>
          <w:rFonts w:ascii="Arial" w:eastAsia="Arial" w:hAnsi="Arial" w:cs="Arial"/>
        </w:rPr>
        <w:t xml:space="preserve"> por el 12% de la población mayor de 18 años, se concentró en quienes registraban una situación de pobreza por ingresos y en quienes registraban una situación de mayor vulnerabilidad en el mercado laboral como son los que están desocupados. Primero los </w:t>
      </w:r>
      <w:r w:rsidR="00E22475" w:rsidRPr="79F73B24">
        <w:rPr>
          <w:rFonts w:ascii="Arial" w:eastAsia="Arial" w:hAnsi="Arial" w:cs="Arial"/>
        </w:rPr>
        <w:t>desocupados</w:t>
      </w:r>
      <w:r w:rsidR="00E22475">
        <w:rPr>
          <w:rFonts w:ascii="Arial" w:eastAsia="Arial" w:hAnsi="Arial" w:cs="Arial"/>
        </w:rPr>
        <w:t>,</w:t>
      </w:r>
      <w:r w:rsidR="00E22475" w:rsidRPr="79F73B24">
        <w:rPr>
          <w:rFonts w:ascii="Arial" w:eastAsia="Arial" w:hAnsi="Arial" w:cs="Arial"/>
        </w:rPr>
        <w:t xml:space="preserve"> seguido</w:t>
      </w:r>
      <w:r w:rsidRPr="79F73B24">
        <w:rPr>
          <w:rFonts w:ascii="Arial" w:eastAsia="Arial" w:hAnsi="Arial" w:cs="Arial"/>
        </w:rPr>
        <w:t xml:space="preserve"> de los inactivos y por último los ocupados, porque el </w:t>
      </w:r>
      <w:r w:rsidR="00D73DC5">
        <w:rPr>
          <w:rFonts w:ascii="Arial" w:eastAsia="Arial" w:hAnsi="Arial" w:cs="Arial"/>
        </w:rPr>
        <w:t xml:space="preserve">IFE </w:t>
      </w:r>
      <w:r w:rsidRPr="79F73B24">
        <w:rPr>
          <w:rFonts w:ascii="Arial" w:eastAsia="Arial" w:hAnsi="Arial" w:cs="Arial"/>
        </w:rPr>
        <w:t>atendía a las poblaciones más informales.</w:t>
      </w:r>
      <w:r w:rsidR="00D73DC5">
        <w:rPr>
          <w:rFonts w:ascii="Arial" w:eastAsia="Arial" w:hAnsi="Arial" w:cs="Arial"/>
        </w:rPr>
        <w:t xml:space="preserve"> </w:t>
      </w:r>
      <w:r w:rsidRPr="79F73B24">
        <w:rPr>
          <w:rFonts w:ascii="Arial" w:eastAsia="Arial" w:hAnsi="Arial" w:cs="Arial"/>
        </w:rPr>
        <w:t xml:space="preserve">A nivel de sexo y grupos de edad, el comportamiento en las localidades patagónicas es similar al del </w:t>
      </w:r>
      <w:r w:rsidR="00D73DC5">
        <w:rPr>
          <w:rFonts w:ascii="Arial" w:eastAsia="Arial" w:hAnsi="Arial" w:cs="Arial"/>
        </w:rPr>
        <w:t>T</w:t>
      </w:r>
      <w:r w:rsidRPr="79F73B24">
        <w:rPr>
          <w:rFonts w:ascii="Arial" w:eastAsia="Arial" w:hAnsi="Arial" w:cs="Arial"/>
        </w:rPr>
        <w:t xml:space="preserve">otal </w:t>
      </w:r>
      <w:r w:rsidR="00D73DC5">
        <w:rPr>
          <w:rFonts w:ascii="Arial" w:eastAsia="Arial" w:hAnsi="Arial" w:cs="Arial"/>
        </w:rPr>
        <w:t>P</w:t>
      </w:r>
      <w:r w:rsidRPr="79F73B24">
        <w:rPr>
          <w:rFonts w:ascii="Arial" w:eastAsia="Arial" w:hAnsi="Arial" w:cs="Arial"/>
        </w:rPr>
        <w:t>aís, no presenta diferencias, presenta el mismo patrón y predomina que el IFE fue percibido con predominio de las mujeres por sobre los varones y de la población joven por sobre los otros grupos de edad, lo cual es lógico porqu</w:t>
      </w:r>
      <w:r w:rsidR="00D73DC5">
        <w:rPr>
          <w:rFonts w:ascii="Arial" w:eastAsia="Arial" w:hAnsi="Arial" w:cs="Arial"/>
        </w:rPr>
        <w:t>e</w:t>
      </w:r>
      <w:r w:rsidRPr="79F73B24">
        <w:rPr>
          <w:rFonts w:ascii="Arial" w:eastAsia="Arial" w:hAnsi="Arial" w:cs="Arial"/>
        </w:rPr>
        <w:t xml:space="preserve"> las personas mayores tienen cobertura por jubilación y la cobertura por IFE fue destinada hacía las personas con mayor informalidad. Según nivel educativo, ese 12% que habíamos dicho se concentra en las personas que tienen nivel educativo más bajo y no hay diferencias con el </w:t>
      </w:r>
      <w:r w:rsidR="00D73DC5">
        <w:rPr>
          <w:rFonts w:ascii="Arial" w:eastAsia="Arial" w:hAnsi="Arial" w:cs="Arial"/>
        </w:rPr>
        <w:t>T</w:t>
      </w:r>
      <w:r w:rsidRPr="79F73B24">
        <w:rPr>
          <w:rFonts w:ascii="Arial" w:eastAsia="Arial" w:hAnsi="Arial" w:cs="Arial"/>
        </w:rPr>
        <w:t xml:space="preserve">otal </w:t>
      </w:r>
      <w:r w:rsidR="00D73DC5">
        <w:rPr>
          <w:rFonts w:ascii="Arial" w:eastAsia="Arial" w:hAnsi="Arial" w:cs="Arial"/>
        </w:rPr>
        <w:t>P</w:t>
      </w:r>
      <w:r w:rsidRPr="79F73B24">
        <w:rPr>
          <w:rFonts w:ascii="Arial" w:eastAsia="Arial" w:hAnsi="Arial" w:cs="Arial"/>
        </w:rPr>
        <w:t xml:space="preserve">aís en cuanto al malestar psicológico. </w:t>
      </w:r>
    </w:p>
    <w:p w14:paraId="5501C172" w14:textId="77777777" w:rsidR="005B20BB" w:rsidRDefault="005B20BB" w:rsidP="79F73B24">
      <w:pPr>
        <w:spacing w:after="0" w:line="360" w:lineRule="auto"/>
        <w:jc w:val="both"/>
        <w:rPr>
          <w:rFonts w:ascii="Arial" w:eastAsia="Arial" w:hAnsi="Arial" w:cs="Arial"/>
        </w:rPr>
      </w:pPr>
      <w:r w:rsidRPr="005B20BB">
        <w:rPr>
          <w:rFonts w:ascii="Arial" w:eastAsia="Arial" w:hAnsi="Arial" w:cs="Arial"/>
        </w:rPr>
        <w:object w:dxaOrig="9603" w:dyaOrig="5390" w14:anchorId="5B3250D6">
          <v:shape id="_x0000_i1040" type="#_x0000_t75" style="width:482.25pt;height:266.25pt" o:ole="">
            <v:imagedata r:id="rId58" o:title=""/>
          </v:shape>
          <o:OLEObject Type="Embed" ProgID="PowerPoint.Slide.12" ShapeID="_x0000_i1040" DrawAspect="Content" ObjectID="_1802895357" r:id="rId59"/>
        </w:object>
      </w:r>
    </w:p>
    <w:p w14:paraId="3F67134C" w14:textId="77777777" w:rsidR="005B20BB" w:rsidRDefault="005B20BB" w:rsidP="79F73B24">
      <w:pPr>
        <w:spacing w:after="0" w:line="360" w:lineRule="auto"/>
        <w:jc w:val="both"/>
        <w:rPr>
          <w:rFonts w:ascii="Arial" w:eastAsia="Arial" w:hAnsi="Arial" w:cs="Arial"/>
        </w:rPr>
      </w:pPr>
      <w:r w:rsidRPr="005B20BB">
        <w:rPr>
          <w:rFonts w:ascii="Arial" w:eastAsia="Arial" w:hAnsi="Arial" w:cs="Arial"/>
        </w:rPr>
        <w:object w:dxaOrig="9603" w:dyaOrig="5390" w14:anchorId="3454053F">
          <v:shape id="_x0000_i1041" type="#_x0000_t75" style="width:482.25pt;height:266.25pt" o:ole="">
            <v:imagedata r:id="rId60" o:title=""/>
          </v:shape>
          <o:OLEObject Type="Embed" ProgID="PowerPoint.Slide.12" ShapeID="_x0000_i1041" DrawAspect="Content" ObjectID="_1802895358" r:id="rId61"/>
        </w:object>
      </w:r>
    </w:p>
    <w:p w14:paraId="705C1F20" w14:textId="77777777" w:rsidR="005B20BB" w:rsidRDefault="005B20BB" w:rsidP="79F73B24">
      <w:pPr>
        <w:spacing w:after="0" w:line="360" w:lineRule="auto"/>
        <w:jc w:val="both"/>
        <w:rPr>
          <w:rFonts w:ascii="Arial" w:eastAsia="Arial" w:hAnsi="Arial" w:cs="Arial"/>
        </w:rPr>
      </w:pPr>
      <w:r w:rsidRPr="005B20BB">
        <w:rPr>
          <w:rFonts w:ascii="Arial" w:eastAsia="Arial" w:hAnsi="Arial" w:cs="Arial"/>
        </w:rPr>
        <w:object w:dxaOrig="9603" w:dyaOrig="5390" w14:anchorId="165A241F">
          <v:shape id="_x0000_i1042" type="#_x0000_t75" style="width:482.25pt;height:266.25pt" o:ole="">
            <v:imagedata r:id="rId62" o:title=""/>
          </v:shape>
          <o:OLEObject Type="Embed" ProgID="PowerPoint.Slide.12" ShapeID="_x0000_i1042" DrawAspect="Content" ObjectID="_1802895359" r:id="rId63"/>
        </w:object>
      </w:r>
    </w:p>
    <w:p w14:paraId="19230AA2" w14:textId="77777777" w:rsidR="00566366" w:rsidRDefault="79F73B24" w:rsidP="79F73B24">
      <w:pPr>
        <w:spacing w:after="0" w:line="360" w:lineRule="auto"/>
        <w:jc w:val="both"/>
        <w:rPr>
          <w:rFonts w:ascii="Arial" w:eastAsia="Arial" w:hAnsi="Arial" w:cs="Arial"/>
        </w:rPr>
      </w:pPr>
      <w:r w:rsidRPr="79F73B24">
        <w:rPr>
          <w:rFonts w:ascii="Arial" w:eastAsia="Arial" w:hAnsi="Arial" w:cs="Arial"/>
        </w:rPr>
        <w:t xml:space="preserve">Y por último, algo que da cuenta de la </w:t>
      </w:r>
      <w:r w:rsidRPr="00D73DC5">
        <w:rPr>
          <w:rFonts w:ascii="Arial" w:eastAsia="Arial" w:hAnsi="Arial" w:cs="Arial"/>
          <w:b/>
        </w:rPr>
        <w:t>calidad de vida de los hogares</w:t>
      </w:r>
      <w:r w:rsidRPr="79F73B24">
        <w:rPr>
          <w:rFonts w:ascii="Arial" w:eastAsia="Arial" w:hAnsi="Arial" w:cs="Arial"/>
        </w:rPr>
        <w:t xml:space="preserve"> patagónicos tenemos este indicador en dónde se le pregunt</w:t>
      </w:r>
      <w:r w:rsidR="00D73DC5">
        <w:rPr>
          <w:rFonts w:ascii="Arial" w:eastAsia="Arial" w:hAnsi="Arial" w:cs="Arial"/>
        </w:rPr>
        <w:t>ó</w:t>
      </w:r>
      <w:r w:rsidRPr="79F73B24">
        <w:rPr>
          <w:rFonts w:ascii="Arial" w:eastAsia="Arial" w:hAnsi="Arial" w:cs="Arial"/>
        </w:rPr>
        <w:t xml:space="preserve"> a las personas mayores de </w:t>
      </w:r>
      <w:r w:rsidR="00D73DC5">
        <w:rPr>
          <w:rFonts w:ascii="Arial" w:eastAsia="Arial" w:hAnsi="Arial" w:cs="Arial"/>
        </w:rPr>
        <w:t>1</w:t>
      </w:r>
      <w:r w:rsidRPr="79F73B24">
        <w:rPr>
          <w:rFonts w:ascii="Arial" w:eastAsia="Arial" w:hAnsi="Arial" w:cs="Arial"/>
        </w:rPr>
        <w:t xml:space="preserve">8 años de edad </w:t>
      </w:r>
      <w:r w:rsidRPr="00D73DC5">
        <w:rPr>
          <w:rFonts w:ascii="Arial" w:eastAsia="Arial" w:hAnsi="Arial" w:cs="Arial"/>
          <w:b/>
        </w:rPr>
        <w:t>cuáles fueron los efectos de la cuarentena sobre la convivencia en el hogar</w:t>
      </w:r>
      <w:r w:rsidRPr="79F73B24">
        <w:rPr>
          <w:rFonts w:ascii="Arial" w:eastAsia="Arial" w:hAnsi="Arial" w:cs="Arial"/>
        </w:rPr>
        <w:t>, y acá me quiero detener un poco, esto se preguntó en el año 2020 y quiero señalar que un 13,7% que declara que la convivencia mejor</w:t>
      </w:r>
      <w:r w:rsidR="00D73DC5">
        <w:rPr>
          <w:rFonts w:ascii="Arial" w:eastAsia="Arial" w:hAnsi="Arial" w:cs="Arial"/>
        </w:rPr>
        <w:t>ó</w:t>
      </w:r>
      <w:r w:rsidRPr="79F73B24">
        <w:rPr>
          <w:rFonts w:ascii="Arial" w:eastAsia="Arial" w:hAnsi="Arial" w:cs="Arial"/>
        </w:rPr>
        <w:t xml:space="preserve"> durante el per</w:t>
      </w:r>
      <w:r w:rsidR="00D73DC5">
        <w:rPr>
          <w:rFonts w:ascii="Arial" w:eastAsia="Arial" w:hAnsi="Arial" w:cs="Arial"/>
        </w:rPr>
        <w:t>í</w:t>
      </w:r>
      <w:r w:rsidRPr="79F73B24">
        <w:rPr>
          <w:rFonts w:ascii="Arial" w:eastAsia="Arial" w:hAnsi="Arial" w:cs="Arial"/>
        </w:rPr>
        <w:t xml:space="preserve">odo de la cuarentena 2020 en las localidades patagónicas analizadas, ese 13,7% está en sintonía con el 12,7% nacional, </w:t>
      </w:r>
      <w:r w:rsidR="00D73DC5">
        <w:rPr>
          <w:rFonts w:ascii="Arial" w:eastAsia="Arial" w:hAnsi="Arial" w:cs="Arial"/>
        </w:rPr>
        <w:t xml:space="preserve">o sea </w:t>
      </w:r>
      <w:r w:rsidRPr="79F73B24">
        <w:rPr>
          <w:rFonts w:ascii="Arial" w:eastAsia="Arial" w:hAnsi="Arial" w:cs="Arial"/>
        </w:rPr>
        <w:t xml:space="preserve">que no presenta grandes diferencias en cuanto al mejoramiento de la convivencia. El grueso de la población en todo el país declara que la pandemia, el encierro, no generó grandes cambios en la convivencia en el hogar como se ve en las columnas </w:t>
      </w:r>
      <w:r w:rsidR="00D73DC5">
        <w:rPr>
          <w:rFonts w:ascii="Arial" w:eastAsia="Arial" w:hAnsi="Arial" w:cs="Arial"/>
        </w:rPr>
        <w:t>de color naranja</w:t>
      </w:r>
      <w:r w:rsidRPr="79F73B24">
        <w:rPr>
          <w:rFonts w:ascii="Arial" w:eastAsia="Arial" w:hAnsi="Arial" w:cs="Arial"/>
        </w:rPr>
        <w:t>, pero lo que s</w:t>
      </w:r>
      <w:r w:rsidR="00D73DC5">
        <w:rPr>
          <w:rFonts w:ascii="Arial" w:eastAsia="Arial" w:hAnsi="Arial" w:cs="Arial"/>
        </w:rPr>
        <w:t>í</w:t>
      </w:r>
      <w:r w:rsidRPr="79F73B24">
        <w:rPr>
          <w:rFonts w:ascii="Arial" w:eastAsia="Arial" w:hAnsi="Arial" w:cs="Arial"/>
        </w:rPr>
        <w:t xml:space="preserve"> presenta un porcentual reducido en las localidades patagónicas respecto de todas las otras regiones es en la categoría gris que habla sobre el empeoramiento de la convivencia, </w:t>
      </w:r>
      <w:r w:rsidR="00D73DC5">
        <w:rPr>
          <w:rFonts w:ascii="Arial" w:eastAsia="Arial" w:hAnsi="Arial" w:cs="Arial"/>
        </w:rPr>
        <w:t xml:space="preserve">o sea </w:t>
      </w:r>
      <w:r w:rsidRPr="79F73B24">
        <w:rPr>
          <w:rFonts w:ascii="Arial" w:eastAsia="Arial" w:hAnsi="Arial" w:cs="Arial"/>
        </w:rPr>
        <w:t xml:space="preserve">que la Patagonia presenta un porcentual de mejoramiento un poco más elevado que el total nacional y un porcentual de empeoramiento disminuido respecto al total nacional y de los otros aglomerados. El porcentaje de los que mantuvieron la misma situación es similar al total nacional y el porcentaje de los que viven solos, en amarillo, es un poco más alto, a excepción de la </w:t>
      </w:r>
      <w:r w:rsidR="00D73DC5">
        <w:rPr>
          <w:rFonts w:ascii="Arial" w:eastAsia="Arial" w:hAnsi="Arial" w:cs="Arial"/>
        </w:rPr>
        <w:t>C</w:t>
      </w:r>
      <w:r w:rsidRPr="79F73B24">
        <w:rPr>
          <w:rFonts w:ascii="Arial" w:eastAsia="Arial" w:hAnsi="Arial" w:cs="Arial"/>
        </w:rPr>
        <w:t xml:space="preserve">iudad de Buenos Aires, que </w:t>
      </w:r>
      <w:r w:rsidR="00D73DC5">
        <w:rPr>
          <w:rFonts w:ascii="Arial" w:eastAsia="Arial" w:hAnsi="Arial" w:cs="Arial"/>
        </w:rPr>
        <w:t xml:space="preserve">en </w:t>
      </w:r>
      <w:r w:rsidRPr="79F73B24">
        <w:rPr>
          <w:rFonts w:ascii="Arial" w:eastAsia="Arial" w:hAnsi="Arial" w:cs="Arial"/>
        </w:rPr>
        <w:t>el resto del país. Es decir que, contra lo que nosotros esperábamos, que la gente manifestará cambios negativos en cuanto a la convivencia, el resultado de esta pregunta, que es una pregunta también de percepción, fue que el grueso, 6 de cada 10 señalan que la cuarentena no tuvo grandes inconvenientes en cuanto a la convivencia en el hogar.</w:t>
      </w:r>
    </w:p>
    <w:p w14:paraId="705BB401" w14:textId="77777777" w:rsidR="005B20BB" w:rsidRPr="00566366" w:rsidRDefault="005B20BB" w:rsidP="79F73B24">
      <w:pPr>
        <w:spacing w:after="0" w:line="360" w:lineRule="auto"/>
        <w:jc w:val="both"/>
        <w:rPr>
          <w:rFonts w:ascii="Arial" w:eastAsia="Arial" w:hAnsi="Arial" w:cs="Arial"/>
        </w:rPr>
      </w:pPr>
      <w:r w:rsidRPr="005B20BB">
        <w:rPr>
          <w:rFonts w:ascii="Arial" w:eastAsia="Arial" w:hAnsi="Arial" w:cs="Arial"/>
        </w:rPr>
        <w:object w:dxaOrig="9603" w:dyaOrig="5390" w14:anchorId="1B2871C3">
          <v:shape id="_x0000_i1043" type="#_x0000_t75" style="width:480.75pt;height:269.25pt" o:ole="">
            <v:imagedata r:id="rId64" o:title=""/>
          </v:shape>
          <o:OLEObject Type="Embed" ProgID="PowerPoint.Slide.12" ShapeID="_x0000_i1043" DrawAspect="Content" ObjectID="_1802895360" r:id="rId65"/>
        </w:object>
      </w:r>
    </w:p>
    <w:p w14:paraId="09156B53" w14:textId="77777777" w:rsidR="00566366" w:rsidRPr="00566366" w:rsidRDefault="79F73B24" w:rsidP="79F73B24">
      <w:pPr>
        <w:spacing w:after="0" w:line="360" w:lineRule="auto"/>
        <w:jc w:val="both"/>
        <w:rPr>
          <w:rFonts w:ascii="Arial" w:eastAsia="Arial" w:hAnsi="Arial" w:cs="Arial"/>
        </w:rPr>
      </w:pPr>
      <w:r w:rsidRPr="79F73B24">
        <w:rPr>
          <w:rFonts w:ascii="Arial" w:eastAsia="Arial" w:hAnsi="Arial" w:cs="Arial"/>
        </w:rPr>
        <w:t>Bueno, estos son nuestros datos, p</w:t>
      </w:r>
      <w:r w:rsidR="00D73DC5">
        <w:rPr>
          <w:rFonts w:ascii="Arial" w:eastAsia="Arial" w:hAnsi="Arial" w:cs="Arial"/>
        </w:rPr>
        <w:t xml:space="preserve">uestos a disposición </w:t>
      </w:r>
      <w:r w:rsidRPr="79F73B24">
        <w:rPr>
          <w:rFonts w:ascii="Arial" w:eastAsia="Arial" w:hAnsi="Arial" w:cs="Arial"/>
        </w:rPr>
        <w:t xml:space="preserve">para </w:t>
      </w:r>
      <w:r w:rsidR="00D73DC5">
        <w:rPr>
          <w:rFonts w:ascii="Arial" w:eastAsia="Arial" w:hAnsi="Arial" w:cs="Arial"/>
        </w:rPr>
        <w:t xml:space="preserve">el </w:t>
      </w:r>
      <w:r w:rsidRPr="79F73B24">
        <w:rPr>
          <w:rFonts w:ascii="Arial" w:eastAsia="Arial" w:hAnsi="Arial" w:cs="Arial"/>
        </w:rPr>
        <w:t xml:space="preserve">conocimiento de lo que nosotros desde el </w:t>
      </w:r>
      <w:r w:rsidR="00D73DC5">
        <w:rPr>
          <w:rFonts w:ascii="Arial" w:eastAsia="Arial" w:hAnsi="Arial" w:cs="Arial"/>
        </w:rPr>
        <w:t>O</w:t>
      </w:r>
      <w:r w:rsidRPr="79F73B24">
        <w:rPr>
          <w:rFonts w:ascii="Arial" w:eastAsia="Arial" w:hAnsi="Arial" w:cs="Arial"/>
        </w:rPr>
        <w:t xml:space="preserve">bservatorio de la </w:t>
      </w:r>
      <w:r w:rsidR="00D73DC5">
        <w:rPr>
          <w:rFonts w:ascii="Arial" w:eastAsia="Arial" w:hAnsi="Arial" w:cs="Arial"/>
        </w:rPr>
        <w:t>D</w:t>
      </w:r>
      <w:r w:rsidRPr="79F73B24">
        <w:rPr>
          <w:rFonts w:ascii="Arial" w:eastAsia="Arial" w:hAnsi="Arial" w:cs="Arial"/>
        </w:rPr>
        <w:t xml:space="preserve">euda </w:t>
      </w:r>
      <w:r w:rsidR="00D73DC5">
        <w:rPr>
          <w:rFonts w:ascii="Arial" w:eastAsia="Arial" w:hAnsi="Arial" w:cs="Arial"/>
        </w:rPr>
        <w:t>S</w:t>
      </w:r>
      <w:r w:rsidRPr="79F73B24">
        <w:rPr>
          <w:rFonts w:ascii="Arial" w:eastAsia="Arial" w:hAnsi="Arial" w:cs="Arial"/>
        </w:rPr>
        <w:t xml:space="preserve">ocial </w:t>
      </w:r>
      <w:r w:rsidR="00D73DC5">
        <w:rPr>
          <w:rFonts w:ascii="Arial" w:eastAsia="Arial" w:hAnsi="Arial" w:cs="Arial"/>
        </w:rPr>
        <w:t>A</w:t>
      </w:r>
      <w:r w:rsidRPr="79F73B24">
        <w:rPr>
          <w:rFonts w:ascii="Arial" w:eastAsia="Arial" w:hAnsi="Arial" w:cs="Arial"/>
        </w:rPr>
        <w:t xml:space="preserve">rgentina producimos como información y la idea era presentar todos estos indicadores, tal vez de una forma un poco rápida, pero como para dar cuenta de los impactos de la pandemia en la situación ocupacional de las localidades patagónicas que se relevan desde la </w:t>
      </w:r>
      <w:r w:rsidR="00D73DC5">
        <w:rPr>
          <w:rFonts w:ascii="Arial" w:eastAsia="Arial" w:hAnsi="Arial" w:cs="Arial"/>
        </w:rPr>
        <w:t>E</w:t>
      </w:r>
      <w:r w:rsidRPr="79F73B24">
        <w:rPr>
          <w:rFonts w:ascii="Arial" w:eastAsia="Arial" w:hAnsi="Arial" w:cs="Arial"/>
        </w:rPr>
        <w:t xml:space="preserve">ncuesta del </w:t>
      </w:r>
      <w:r w:rsidR="00D73DC5">
        <w:rPr>
          <w:rFonts w:ascii="Arial" w:eastAsia="Arial" w:hAnsi="Arial" w:cs="Arial"/>
        </w:rPr>
        <w:t>O</w:t>
      </w:r>
      <w:r w:rsidRPr="79F73B24">
        <w:rPr>
          <w:rFonts w:ascii="Arial" w:eastAsia="Arial" w:hAnsi="Arial" w:cs="Arial"/>
        </w:rPr>
        <w:t xml:space="preserve">bservatorio de la </w:t>
      </w:r>
      <w:r w:rsidR="00D73DC5">
        <w:rPr>
          <w:rFonts w:ascii="Arial" w:eastAsia="Arial" w:hAnsi="Arial" w:cs="Arial"/>
        </w:rPr>
        <w:t>D</w:t>
      </w:r>
      <w:r w:rsidRPr="79F73B24">
        <w:rPr>
          <w:rFonts w:ascii="Arial" w:eastAsia="Arial" w:hAnsi="Arial" w:cs="Arial"/>
        </w:rPr>
        <w:t xml:space="preserve">euda </w:t>
      </w:r>
      <w:r w:rsidR="00D73DC5">
        <w:rPr>
          <w:rFonts w:ascii="Arial" w:eastAsia="Arial" w:hAnsi="Arial" w:cs="Arial"/>
        </w:rPr>
        <w:t>S</w:t>
      </w:r>
      <w:r w:rsidRPr="79F73B24">
        <w:rPr>
          <w:rFonts w:ascii="Arial" w:eastAsia="Arial" w:hAnsi="Arial" w:cs="Arial"/>
        </w:rPr>
        <w:t>ocial. Cualquier pregunta de aclaración o de profundización de algunos de los temas, no tengo problema, podemos aprovechar el espacio ahora o al final de la mesa.</w:t>
      </w:r>
    </w:p>
    <w:p w14:paraId="15C3046E" w14:textId="77777777" w:rsidR="00D73DC5" w:rsidRDefault="005B20BB" w:rsidP="79F73B24">
      <w:pPr>
        <w:spacing w:after="0" w:line="360" w:lineRule="auto"/>
        <w:jc w:val="both"/>
        <w:rPr>
          <w:rFonts w:ascii="Arial" w:eastAsia="Arial" w:hAnsi="Arial" w:cs="Arial"/>
          <w:b/>
          <w:bCs/>
        </w:rPr>
      </w:pPr>
      <w:r w:rsidRPr="005B20BB">
        <w:rPr>
          <w:rFonts w:ascii="Arial" w:eastAsia="Arial" w:hAnsi="Arial" w:cs="Arial"/>
          <w:b/>
          <w:bCs/>
        </w:rPr>
        <w:object w:dxaOrig="9603" w:dyaOrig="5390" w14:anchorId="79A0F7AA">
          <v:shape id="_x0000_i1044" type="#_x0000_t75" style="width:480.75pt;height:269.25pt" o:ole="">
            <v:imagedata r:id="rId66" o:title=""/>
          </v:shape>
          <o:OLEObject Type="Embed" ProgID="PowerPoint.Slide.12" ShapeID="_x0000_i1044" DrawAspect="Content" ObjectID="_1802895361" r:id="rId67"/>
        </w:object>
      </w:r>
    </w:p>
    <w:p w14:paraId="758DA90E" w14:textId="77777777" w:rsidR="005B20BB" w:rsidRDefault="00CA1D56" w:rsidP="79F73B24">
      <w:pPr>
        <w:spacing w:after="0" w:line="360" w:lineRule="auto"/>
        <w:jc w:val="both"/>
        <w:rPr>
          <w:rFonts w:ascii="Arial" w:eastAsia="Arial" w:hAnsi="Arial" w:cs="Arial"/>
          <w:b/>
          <w:bCs/>
        </w:rPr>
      </w:pPr>
      <w:r w:rsidRPr="005B20BB">
        <w:rPr>
          <w:rFonts w:ascii="Arial" w:eastAsia="Arial" w:hAnsi="Arial" w:cs="Arial"/>
          <w:b/>
          <w:bCs/>
        </w:rPr>
        <w:object w:dxaOrig="9603" w:dyaOrig="5390" w14:anchorId="2F4A2CF2">
          <v:shape id="_x0000_i1045" type="#_x0000_t75" style="width:480.75pt;height:226.5pt" o:ole="">
            <v:imagedata r:id="rId68" o:title=""/>
          </v:shape>
          <o:OLEObject Type="Embed" ProgID="PowerPoint.Slide.12" ShapeID="_x0000_i1045" DrawAspect="Content" ObjectID="_1802895362" r:id="rId69"/>
        </w:object>
      </w:r>
    </w:p>
    <w:p w14:paraId="569B67A9" w14:textId="77777777" w:rsidR="00CA1D56" w:rsidRDefault="00CA1D56" w:rsidP="79F73B24">
      <w:pPr>
        <w:spacing w:after="0" w:line="360" w:lineRule="auto"/>
        <w:jc w:val="both"/>
        <w:rPr>
          <w:rFonts w:ascii="Arial" w:eastAsia="Arial" w:hAnsi="Arial" w:cs="Arial"/>
          <w:b/>
          <w:bCs/>
        </w:rPr>
      </w:pPr>
    </w:p>
    <w:p w14:paraId="22E495B0" w14:textId="77777777" w:rsidR="00D73DC5" w:rsidRDefault="00D73DC5" w:rsidP="79F73B24">
      <w:pPr>
        <w:spacing w:after="0" w:line="360" w:lineRule="auto"/>
        <w:jc w:val="both"/>
        <w:rPr>
          <w:rFonts w:ascii="Arial" w:eastAsia="Arial" w:hAnsi="Arial" w:cs="Arial"/>
          <w:b/>
          <w:bCs/>
        </w:rPr>
      </w:pPr>
      <w:r>
        <w:rPr>
          <w:rFonts w:ascii="Arial" w:eastAsia="Arial" w:hAnsi="Arial" w:cs="Arial"/>
          <w:b/>
          <w:bCs/>
        </w:rPr>
        <w:t xml:space="preserve">DEBATE: </w:t>
      </w:r>
    </w:p>
    <w:p w14:paraId="364F4BDE" w14:textId="77777777" w:rsidR="00566366" w:rsidRPr="00566366" w:rsidRDefault="00D73DC5" w:rsidP="79F73B24">
      <w:pPr>
        <w:spacing w:after="0" w:line="360" w:lineRule="auto"/>
        <w:jc w:val="both"/>
        <w:rPr>
          <w:rFonts w:ascii="Arial" w:eastAsia="Arial" w:hAnsi="Arial" w:cs="Arial"/>
        </w:rPr>
      </w:pPr>
      <w:r>
        <w:rPr>
          <w:rFonts w:ascii="Arial" w:eastAsia="Arial" w:hAnsi="Arial" w:cs="Arial"/>
          <w:b/>
          <w:bCs/>
        </w:rPr>
        <w:t xml:space="preserve">MAG. </w:t>
      </w:r>
      <w:r w:rsidR="79F73B24" w:rsidRPr="79F73B24">
        <w:rPr>
          <w:rFonts w:ascii="Arial" w:eastAsia="Arial" w:hAnsi="Arial" w:cs="Arial"/>
          <w:b/>
          <w:bCs/>
        </w:rPr>
        <w:t>MARCOS OYARZUN</w:t>
      </w:r>
      <w:r w:rsidR="79F73B24" w:rsidRPr="79F73B24">
        <w:rPr>
          <w:rFonts w:ascii="Arial" w:eastAsia="Arial" w:hAnsi="Arial" w:cs="Arial"/>
        </w:rPr>
        <w:t xml:space="preserve">: Me gustaría hacerte una pregunta María Rosa, porque la verdad que dejaste un montón de datos </w:t>
      </w:r>
      <w:r w:rsidR="00E22475" w:rsidRPr="79F73B24">
        <w:rPr>
          <w:rFonts w:ascii="Arial" w:eastAsia="Arial" w:hAnsi="Arial" w:cs="Arial"/>
        </w:rPr>
        <w:t>s</w:t>
      </w:r>
      <w:r w:rsidR="00E22475">
        <w:rPr>
          <w:rFonts w:ascii="Arial" w:eastAsia="Arial" w:hAnsi="Arial" w:cs="Arial"/>
        </w:rPr>
        <w:t>ú</w:t>
      </w:r>
      <w:r w:rsidR="00E22475" w:rsidRPr="79F73B24">
        <w:rPr>
          <w:rFonts w:ascii="Arial" w:eastAsia="Arial" w:hAnsi="Arial" w:cs="Arial"/>
        </w:rPr>
        <w:t>per</w:t>
      </w:r>
      <w:r w:rsidR="79F73B24" w:rsidRPr="79F73B24">
        <w:rPr>
          <w:rFonts w:ascii="Arial" w:eastAsia="Arial" w:hAnsi="Arial" w:cs="Arial"/>
        </w:rPr>
        <w:t xml:space="preserve"> interesantes y de lo que yo puedo ver ahí de mi propia ignorancia tal vez en muchos casos, hay datos que son importantes y hay datos que son urgentes</w:t>
      </w:r>
      <w:r>
        <w:rPr>
          <w:rFonts w:ascii="Arial" w:eastAsia="Arial" w:hAnsi="Arial" w:cs="Arial"/>
        </w:rPr>
        <w:t xml:space="preserve">. Desde </w:t>
      </w:r>
      <w:r w:rsidR="79F73B24" w:rsidRPr="79F73B24">
        <w:rPr>
          <w:rFonts w:ascii="Arial" w:eastAsia="Arial" w:hAnsi="Arial" w:cs="Arial"/>
        </w:rPr>
        <w:t>el punto de vista académico me gustaría preguntarte ¿Qué sería para vos datos muy importantes y datos muy urgentes, digamos, de toda esa cantidad de información que arrojaste y que vos crees que tendríamos que tratar de ir respondiendo, tal vez profundizando, tal vez trabajando políticas, que sean importante</w:t>
      </w:r>
      <w:r>
        <w:rPr>
          <w:rFonts w:ascii="Arial" w:eastAsia="Arial" w:hAnsi="Arial" w:cs="Arial"/>
        </w:rPr>
        <w:t>s</w:t>
      </w:r>
      <w:r w:rsidR="79F73B24" w:rsidRPr="79F73B24">
        <w:rPr>
          <w:rFonts w:ascii="Arial" w:eastAsia="Arial" w:hAnsi="Arial" w:cs="Arial"/>
        </w:rPr>
        <w:t xml:space="preserve"> y urgentes?</w:t>
      </w:r>
    </w:p>
    <w:p w14:paraId="1B1E4FB4" w14:textId="77777777" w:rsidR="00D73DC5" w:rsidRDefault="00D73DC5" w:rsidP="79F73B24">
      <w:pPr>
        <w:spacing w:line="360" w:lineRule="auto"/>
        <w:jc w:val="both"/>
        <w:rPr>
          <w:rFonts w:ascii="Arial" w:eastAsia="Arial" w:hAnsi="Arial" w:cs="Arial"/>
        </w:rPr>
      </w:pPr>
      <w:r>
        <w:rPr>
          <w:rFonts w:ascii="Arial" w:eastAsia="Arial" w:hAnsi="Arial" w:cs="Arial"/>
          <w:b/>
          <w:bCs/>
        </w:rPr>
        <w:t>MAG. MARIA ROSA CICCIARI</w:t>
      </w:r>
      <w:r w:rsidR="79F73B24" w:rsidRPr="79F73B24">
        <w:rPr>
          <w:rFonts w:ascii="Arial" w:eastAsia="Arial" w:hAnsi="Arial" w:cs="Arial"/>
        </w:rPr>
        <w:t>: En principio</w:t>
      </w:r>
      <w:r>
        <w:rPr>
          <w:rFonts w:ascii="Arial" w:eastAsia="Arial" w:hAnsi="Arial" w:cs="Arial"/>
        </w:rPr>
        <w:t xml:space="preserve">, </w:t>
      </w:r>
      <w:r w:rsidR="79F73B24" w:rsidRPr="79F73B24">
        <w:rPr>
          <w:rFonts w:ascii="Arial" w:eastAsia="Arial" w:hAnsi="Arial" w:cs="Arial"/>
        </w:rPr>
        <w:t xml:space="preserve">a mí me parece que la utilidad mayor de toda esta información es posicionar a las localidades de la región patagónica en el contexto nacional, </w:t>
      </w:r>
      <w:r>
        <w:rPr>
          <w:rFonts w:ascii="Arial" w:eastAsia="Arial" w:hAnsi="Arial" w:cs="Arial"/>
        </w:rPr>
        <w:t xml:space="preserve">o sea </w:t>
      </w:r>
      <w:r w:rsidR="79F73B24" w:rsidRPr="79F73B24">
        <w:rPr>
          <w:rFonts w:ascii="Arial" w:eastAsia="Arial" w:hAnsi="Arial" w:cs="Arial"/>
        </w:rPr>
        <w:t>identificar en qu</w:t>
      </w:r>
      <w:r>
        <w:rPr>
          <w:rFonts w:ascii="Arial" w:eastAsia="Arial" w:hAnsi="Arial" w:cs="Arial"/>
        </w:rPr>
        <w:t>é</w:t>
      </w:r>
      <w:r w:rsidR="79F73B24" w:rsidRPr="79F73B24">
        <w:rPr>
          <w:rFonts w:ascii="Arial" w:eastAsia="Arial" w:hAnsi="Arial" w:cs="Arial"/>
        </w:rPr>
        <w:t xml:space="preserve"> cosas la región patagónica tiene calidades de vida o estándares de vida similares, mejore</w:t>
      </w:r>
      <w:r>
        <w:rPr>
          <w:rFonts w:ascii="Arial" w:eastAsia="Arial" w:hAnsi="Arial" w:cs="Arial"/>
        </w:rPr>
        <w:t>s</w:t>
      </w:r>
      <w:r w:rsidR="79F73B24" w:rsidRPr="79F73B24">
        <w:rPr>
          <w:rFonts w:ascii="Arial" w:eastAsia="Arial" w:hAnsi="Arial" w:cs="Arial"/>
        </w:rPr>
        <w:t xml:space="preserve"> o peores en relación con el total nacional. Porque eso te cambia la perspectiva de como uno ve la realidad local, y eso a mí me parece que es un gran aporte porque en general todos los estudios se hacen sobre los grandes centros urbanos y no sobre las </w:t>
      </w:r>
      <w:r>
        <w:rPr>
          <w:rFonts w:ascii="Arial" w:eastAsia="Arial" w:hAnsi="Arial" w:cs="Arial"/>
        </w:rPr>
        <w:t xml:space="preserve">restantes </w:t>
      </w:r>
      <w:r w:rsidR="79F73B24" w:rsidRPr="79F73B24">
        <w:rPr>
          <w:rFonts w:ascii="Arial" w:eastAsia="Arial" w:hAnsi="Arial" w:cs="Arial"/>
        </w:rPr>
        <w:t xml:space="preserve">regiones. Igual de todas maneras esta encuesta focaliza en tres aglomerados urbanos </w:t>
      </w:r>
      <w:r>
        <w:rPr>
          <w:rFonts w:ascii="Arial" w:eastAsia="Arial" w:hAnsi="Arial" w:cs="Arial"/>
        </w:rPr>
        <w:t xml:space="preserve">patagónicos </w:t>
      </w:r>
      <w:r w:rsidR="79F73B24" w:rsidRPr="79F73B24">
        <w:rPr>
          <w:rFonts w:ascii="Arial" w:eastAsia="Arial" w:hAnsi="Arial" w:cs="Arial"/>
        </w:rPr>
        <w:t>que ninguno es de Santa Cruz, entonces uno podría decir, bueno, esta información me está dando cuenta de una realidad regional, no de una realidad local, pero podríamos estar viendo comportamientos m</w:t>
      </w:r>
      <w:r>
        <w:rPr>
          <w:rFonts w:ascii="Arial" w:eastAsia="Arial" w:hAnsi="Arial" w:cs="Arial"/>
        </w:rPr>
        <w:t xml:space="preserve">ás o </w:t>
      </w:r>
      <w:r w:rsidR="79F73B24" w:rsidRPr="79F73B24">
        <w:rPr>
          <w:rFonts w:ascii="Arial" w:eastAsia="Arial" w:hAnsi="Arial" w:cs="Arial"/>
        </w:rPr>
        <w:t xml:space="preserve">menos parecidos a nivel regional. Por ejemplo, esto que yo marcaba de que el impacto de las situaciones laborales de la pandemia, de suspensiones, de licencias por grupos de riesgo, de pérdida del empleo y </w:t>
      </w:r>
      <w:r>
        <w:rPr>
          <w:rFonts w:ascii="Arial" w:eastAsia="Arial" w:hAnsi="Arial" w:cs="Arial"/>
        </w:rPr>
        <w:t xml:space="preserve">de </w:t>
      </w:r>
      <w:r w:rsidR="79F73B24" w:rsidRPr="79F73B24">
        <w:rPr>
          <w:rFonts w:ascii="Arial" w:eastAsia="Arial" w:hAnsi="Arial" w:cs="Arial"/>
        </w:rPr>
        <w:t>no poder reinsertarse en el empleo, si ustedes ven y comparan qu</w:t>
      </w:r>
      <w:r>
        <w:rPr>
          <w:rFonts w:ascii="Arial" w:eastAsia="Arial" w:hAnsi="Arial" w:cs="Arial"/>
        </w:rPr>
        <w:t>é</w:t>
      </w:r>
      <w:r w:rsidR="79F73B24" w:rsidRPr="79F73B24">
        <w:rPr>
          <w:rFonts w:ascii="Arial" w:eastAsia="Arial" w:hAnsi="Arial" w:cs="Arial"/>
        </w:rPr>
        <w:t xml:space="preserve"> pasa en la región patagónica con lo que pasa en el resto del país, más allá de todo el impacto que pudo haber tenido puntual</w:t>
      </w:r>
      <w:r>
        <w:rPr>
          <w:rFonts w:ascii="Arial" w:eastAsia="Arial" w:hAnsi="Arial" w:cs="Arial"/>
        </w:rPr>
        <w:t xml:space="preserve">mente </w:t>
      </w:r>
      <w:r w:rsidR="79F73B24" w:rsidRPr="79F73B24">
        <w:rPr>
          <w:rFonts w:ascii="Arial" w:eastAsia="Arial" w:hAnsi="Arial" w:cs="Arial"/>
        </w:rPr>
        <w:t xml:space="preserve">en la región patagónica en relación con el resto del país, relativamente la situación es mejor digamos. </w:t>
      </w:r>
    </w:p>
    <w:p w14:paraId="74E46DE0" w14:textId="77777777" w:rsidR="008C6A81" w:rsidRDefault="79F73B24" w:rsidP="79F73B24">
      <w:pPr>
        <w:spacing w:line="360" w:lineRule="auto"/>
        <w:jc w:val="both"/>
        <w:rPr>
          <w:rFonts w:ascii="Arial" w:eastAsia="Arial" w:hAnsi="Arial" w:cs="Arial"/>
        </w:rPr>
      </w:pPr>
      <w:r w:rsidRPr="79F73B24">
        <w:rPr>
          <w:rFonts w:ascii="Arial" w:eastAsia="Arial" w:hAnsi="Arial" w:cs="Arial"/>
        </w:rPr>
        <w:lastRenderedPageBreak/>
        <w:t>Otro dato que si es importante, que s</w:t>
      </w:r>
      <w:r w:rsidR="00D73DC5">
        <w:rPr>
          <w:rFonts w:ascii="Arial" w:eastAsia="Arial" w:hAnsi="Arial" w:cs="Arial"/>
        </w:rPr>
        <w:t>í</w:t>
      </w:r>
      <w:r w:rsidRPr="79F73B24">
        <w:rPr>
          <w:rFonts w:ascii="Arial" w:eastAsia="Arial" w:hAnsi="Arial" w:cs="Arial"/>
        </w:rPr>
        <w:t xml:space="preserve"> me parece importante y que si bien se midió en esas tres localidades es muy probable que </w:t>
      </w:r>
      <w:r w:rsidR="008C6A81">
        <w:rPr>
          <w:rFonts w:ascii="Arial" w:eastAsia="Arial" w:hAnsi="Arial" w:cs="Arial"/>
        </w:rPr>
        <w:t xml:space="preserve">ocurra </w:t>
      </w:r>
      <w:r w:rsidRPr="79F73B24">
        <w:rPr>
          <w:rFonts w:ascii="Arial" w:eastAsia="Arial" w:hAnsi="Arial" w:cs="Arial"/>
        </w:rPr>
        <w:t xml:space="preserve">en todas las localidades, es que el repunte </w:t>
      </w:r>
      <w:r w:rsidR="008C6A81">
        <w:rPr>
          <w:rFonts w:ascii="Arial" w:eastAsia="Arial" w:hAnsi="Arial" w:cs="Arial"/>
        </w:rPr>
        <w:t xml:space="preserve">económico </w:t>
      </w:r>
      <w:r w:rsidRPr="79F73B24">
        <w:rPr>
          <w:rFonts w:ascii="Arial" w:eastAsia="Arial" w:hAnsi="Arial" w:cs="Arial"/>
        </w:rPr>
        <w:t>2021 todavía no alcanz</w:t>
      </w:r>
      <w:r w:rsidR="008C6A81">
        <w:rPr>
          <w:rFonts w:ascii="Arial" w:eastAsia="Arial" w:hAnsi="Arial" w:cs="Arial"/>
        </w:rPr>
        <w:t>ó</w:t>
      </w:r>
      <w:r w:rsidRPr="79F73B24">
        <w:rPr>
          <w:rFonts w:ascii="Arial" w:eastAsia="Arial" w:hAnsi="Arial" w:cs="Arial"/>
        </w:rPr>
        <w:t xml:space="preserve"> el piso en el que estábamos el 2019 y ese piso </w:t>
      </w:r>
      <w:r w:rsidR="008C6A81">
        <w:rPr>
          <w:rFonts w:ascii="Arial" w:eastAsia="Arial" w:hAnsi="Arial" w:cs="Arial"/>
        </w:rPr>
        <w:t xml:space="preserve">de </w:t>
      </w:r>
      <w:r w:rsidRPr="79F73B24">
        <w:rPr>
          <w:rFonts w:ascii="Arial" w:eastAsia="Arial" w:hAnsi="Arial" w:cs="Arial"/>
        </w:rPr>
        <w:t xml:space="preserve">2019 </w:t>
      </w:r>
      <w:r w:rsidR="008C6A81">
        <w:rPr>
          <w:rFonts w:ascii="Arial" w:eastAsia="Arial" w:hAnsi="Arial" w:cs="Arial"/>
        </w:rPr>
        <w:t xml:space="preserve">no </w:t>
      </w:r>
      <w:r w:rsidRPr="79F73B24">
        <w:rPr>
          <w:rFonts w:ascii="Arial" w:eastAsia="Arial" w:hAnsi="Arial" w:cs="Arial"/>
        </w:rPr>
        <w:t>era bastante auspicioso, porque teníamos casi mitad y mitad entre los que trabajaban y los que no trabajaban, entonces eso sí es una cuestión c</w:t>
      </w:r>
      <w:r w:rsidR="008C6A81">
        <w:rPr>
          <w:rFonts w:ascii="Arial" w:eastAsia="Arial" w:hAnsi="Arial" w:cs="Arial"/>
        </w:rPr>
        <w:t>ó</w:t>
      </w:r>
      <w:r w:rsidRPr="79F73B24">
        <w:rPr>
          <w:rFonts w:ascii="Arial" w:eastAsia="Arial" w:hAnsi="Arial" w:cs="Arial"/>
        </w:rPr>
        <w:t>mo más urgente y que s</w:t>
      </w:r>
      <w:r w:rsidR="008C6A81">
        <w:rPr>
          <w:rFonts w:ascii="Arial" w:eastAsia="Arial" w:hAnsi="Arial" w:cs="Arial"/>
        </w:rPr>
        <w:t>í</w:t>
      </w:r>
      <w:r w:rsidRPr="79F73B24">
        <w:rPr>
          <w:rFonts w:ascii="Arial" w:eastAsia="Arial" w:hAnsi="Arial" w:cs="Arial"/>
        </w:rPr>
        <w:t xml:space="preserve"> es más generalizable</w:t>
      </w:r>
      <w:r w:rsidR="008C6A81">
        <w:rPr>
          <w:rFonts w:ascii="Arial" w:eastAsia="Arial" w:hAnsi="Arial" w:cs="Arial"/>
        </w:rPr>
        <w:t xml:space="preserve"> a nivel regional</w:t>
      </w:r>
      <w:r w:rsidRPr="79F73B24">
        <w:rPr>
          <w:rFonts w:ascii="Arial" w:eastAsia="Arial" w:hAnsi="Arial" w:cs="Arial"/>
        </w:rPr>
        <w:t xml:space="preserve">. </w:t>
      </w:r>
    </w:p>
    <w:p w14:paraId="7A582122" w14:textId="77777777" w:rsidR="008C6A81" w:rsidRDefault="79F73B24" w:rsidP="79F73B24">
      <w:pPr>
        <w:spacing w:line="360" w:lineRule="auto"/>
        <w:jc w:val="both"/>
        <w:rPr>
          <w:rFonts w:ascii="Arial" w:eastAsia="Arial" w:hAnsi="Arial" w:cs="Arial"/>
        </w:rPr>
      </w:pPr>
      <w:r w:rsidRPr="79F73B24">
        <w:rPr>
          <w:rFonts w:ascii="Arial" w:eastAsia="Arial" w:hAnsi="Arial" w:cs="Arial"/>
        </w:rPr>
        <w:t>Después</w:t>
      </w:r>
      <w:r w:rsidR="008C6A81">
        <w:rPr>
          <w:rFonts w:ascii="Arial" w:eastAsia="Arial" w:hAnsi="Arial" w:cs="Arial"/>
        </w:rPr>
        <w:t xml:space="preserve">, respecto de </w:t>
      </w:r>
      <w:r w:rsidRPr="79F73B24">
        <w:rPr>
          <w:rFonts w:ascii="Arial" w:eastAsia="Arial" w:hAnsi="Arial" w:cs="Arial"/>
        </w:rPr>
        <w:t xml:space="preserve">las preguntas de percepción y de hechos puntuales que no se repitieron, como ser el miedo al contagio o el acceso a la vacuna, lo que nos permiten es posicionarnos en comparación con el </w:t>
      </w:r>
      <w:r w:rsidR="008C6A81">
        <w:rPr>
          <w:rFonts w:ascii="Arial" w:eastAsia="Arial" w:hAnsi="Arial" w:cs="Arial"/>
        </w:rPr>
        <w:t>T</w:t>
      </w:r>
      <w:r w:rsidRPr="79F73B24">
        <w:rPr>
          <w:rFonts w:ascii="Arial" w:eastAsia="Arial" w:hAnsi="Arial" w:cs="Arial"/>
        </w:rPr>
        <w:t xml:space="preserve">otal </w:t>
      </w:r>
      <w:r w:rsidR="008C6A81">
        <w:rPr>
          <w:rFonts w:ascii="Arial" w:eastAsia="Arial" w:hAnsi="Arial" w:cs="Arial"/>
        </w:rPr>
        <w:t>P</w:t>
      </w:r>
      <w:r w:rsidRPr="79F73B24">
        <w:rPr>
          <w:rFonts w:ascii="Arial" w:eastAsia="Arial" w:hAnsi="Arial" w:cs="Arial"/>
        </w:rPr>
        <w:t>aís, es una información descriptiva que no sé cuántos estudios tienen, la posibilidad de comp</w:t>
      </w:r>
      <w:r w:rsidR="008C6A81">
        <w:rPr>
          <w:rFonts w:ascii="Arial" w:eastAsia="Arial" w:hAnsi="Arial" w:cs="Arial"/>
        </w:rPr>
        <w:t>a</w:t>
      </w:r>
      <w:r w:rsidRPr="79F73B24">
        <w:rPr>
          <w:rFonts w:ascii="Arial" w:eastAsia="Arial" w:hAnsi="Arial" w:cs="Arial"/>
        </w:rPr>
        <w:t>rar digo, no hacer el estudio local sin poder comparar. Entonces esa información me parece que es de utilidad, pero es más bien de tipo descriptiva. Lo que nos tiene que servir para pensar problemas para adelante es la información que nos permite comparar</w:t>
      </w:r>
      <w:r w:rsidR="008C6A81">
        <w:rPr>
          <w:rFonts w:ascii="Arial" w:eastAsia="Arial" w:hAnsi="Arial" w:cs="Arial"/>
        </w:rPr>
        <w:t xml:space="preserve">, </w:t>
      </w:r>
      <w:r w:rsidRPr="79F73B24">
        <w:rPr>
          <w:rFonts w:ascii="Arial" w:eastAsia="Arial" w:hAnsi="Arial" w:cs="Arial"/>
        </w:rPr>
        <w:t xml:space="preserve"> como la</w:t>
      </w:r>
      <w:r w:rsidR="008C6A81">
        <w:rPr>
          <w:rFonts w:ascii="Arial" w:eastAsia="Arial" w:hAnsi="Arial" w:cs="Arial"/>
        </w:rPr>
        <w:t>s</w:t>
      </w:r>
      <w:r w:rsidRPr="79F73B24">
        <w:rPr>
          <w:rFonts w:ascii="Arial" w:eastAsia="Arial" w:hAnsi="Arial" w:cs="Arial"/>
        </w:rPr>
        <w:t xml:space="preserve"> primera</w:t>
      </w:r>
      <w:r w:rsidR="008C6A81">
        <w:rPr>
          <w:rFonts w:ascii="Arial" w:eastAsia="Arial" w:hAnsi="Arial" w:cs="Arial"/>
        </w:rPr>
        <w:t>s</w:t>
      </w:r>
      <w:r w:rsidRPr="79F73B24">
        <w:rPr>
          <w:rFonts w:ascii="Arial" w:eastAsia="Arial" w:hAnsi="Arial" w:cs="Arial"/>
        </w:rPr>
        <w:t xml:space="preserve"> que se present</w:t>
      </w:r>
      <w:r w:rsidR="008C6A81">
        <w:rPr>
          <w:rFonts w:ascii="Arial" w:eastAsia="Arial" w:hAnsi="Arial" w:cs="Arial"/>
        </w:rPr>
        <w:t xml:space="preserve">aron </w:t>
      </w:r>
      <w:r w:rsidRPr="79F73B24">
        <w:rPr>
          <w:rFonts w:ascii="Arial" w:eastAsia="Arial" w:hAnsi="Arial" w:cs="Arial"/>
        </w:rPr>
        <w:t>y que nos damos cuenta de que si bien hubo repunte</w:t>
      </w:r>
      <w:r w:rsidR="008C6A81">
        <w:rPr>
          <w:rFonts w:ascii="Arial" w:eastAsia="Arial" w:hAnsi="Arial" w:cs="Arial"/>
        </w:rPr>
        <w:t xml:space="preserve">, </w:t>
      </w:r>
      <w:r w:rsidRPr="79F73B24">
        <w:rPr>
          <w:rFonts w:ascii="Arial" w:eastAsia="Arial" w:hAnsi="Arial" w:cs="Arial"/>
        </w:rPr>
        <w:t>no logramos los niveles anteriores, que de por sí no eran buenos, entonces ahí si hay que intervenir de alguna manera.</w:t>
      </w:r>
      <w:r w:rsidR="008C6A81">
        <w:rPr>
          <w:rFonts w:ascii="Arial" w:eastAsia="Arial" w:hAnsi="Arial" w:cs="Arial"/>
        </w:rPr>
        <w:t xml:space="preserve"> Muchas gracias. </w:t>
      </w:r>
    </w:p>
    <w:p w14:paraId="21FC11CF" w14:textId="77777777" w:rsidR="008C6A81" w:rsidRDefault="008C6A81">
      <w:pPr>
        <w:rPr>
          <w:rFonts w:ascii="Arial" w:eastAsia="Arial" w:hAnsi="Arial" w:cs="Arial"/>
        </w:rPr>
      </w:pPr>
      <w:r>
        <w:rPr>
          <w:rFonts w:ascii="Arial" w:eastAsia="Arial" w:hAnsi="Arial" w:cs="Arial"/>
        </w:rPr>
        <w:br w:type="page"/>
      </w:r>
    </w:p>
    <w:p w14:paraId="5E4400CC" w14:textId="77777777" w:rsidR="007467D1" w:rsidRDefault="3B0A201D" w:rsidP="003A4583">
      <w:pPr>
        <w:pStyle w:val="Ttulo2"/>
        <w:numPr>
          <w:ilvl w:val="1"/>
          <w:numId w:val="0"/>
        </w:numPr>
        <w:shd w:val="clear" w:color="auto" w:fill="2E74B5" w:themeFill="accent1" w:themeFillShade="BF"/>
        <w:rPr>
          <w:rFonts w:ascii="Arial" w:eastAsia="Arial" w:hAnsi="Arial" w:cs="Arial"/>
          <w:sz w:val="22"/>
          <w:szCs w:val="22"/>
        </w:rPr>
      </w:pPr>
      <w:bookmarkStart w:id="10" w:name="_Toc175506314"/>
      <w:r w:rsidRPr="3B0A201D">
        <w:rPr>
          <w:rFonts w:ascii="Arial" w:eastAsia="Arial" w:hAnsi="Arial" w:cs="Arial"/>
          <w:sz w:val="22"/>
          <w:szCs w:val="22"/>
        </w:rPr>
        <w:lastRenderedPageBreak/>
        <w:t>PONENCIA</w:t>
      </w:r>
      <w:bookmarkEnd w:id="10"/>
      <w:r w:rsidRPr="3B0A201D">
        <w:rPr>
          <w:rFonts w:ascii="Arial" w:eastAsia="Arial" w:hAnsi="Arial" w:cs="Arial"/>
          <w:sz w:val="22"/>
          <w:szCs w:val="22"/>
        </w:rPr>
        <w:t xml:space="preserve"> </w:t>
      </w:r>
    </w:p>
    <w:p w14:paraId="71DF80B3" w14:textId="77777777" w:rsidR="007467D1" w:rsidRDefault="3B0A201D" w:rsidP="003A4583">
      <w:pPr>
        <w:pStyle w:val="Ttulo1"/>
        <w:numPr>
          <w:ilvl w:val="0"/>
          <w:numId w:val="0"/>
        </w:numPr>
        <w:shd w:val="clear" w:color="auto" w:fill="2E74B5" w:themeFill="accent1" w:themeFillShade="BF"/>
        <w:rPr>
          <w:rFonts w:ascii="Arial" w:eastAsia="Arial" w:hAnsi="Arial" w:cs="Arial"/>
          <w:sz w:val="22"/>
          <w:szCs w:val="22"/>
        </w:rPr>
      </w:pPr>
      <w:bookmarkStart w:id="11" w:name="_Toc175506315"/>
      <w:r w:rsidRPr="3B0A201D">
        <w:rPr>
          <w:rFonts w:ascii="Arial" w:eastAsia="Arial" w:hAnsi="Arial" w:cs="Arial"/>
          <w:sz w:val="22"/>
          <w:szCs w:val="22"/>
        </w:rPr>
        <w:t>LOS CONCEJALES DE MANDATO CUMPLIDO Y LA EJECUCIÓN PRESUPUESTARIA. EL CASO DE LA CUENCA CARBONÍFERA</w:t>
      </w:r>
      <w:bookmarkEnd w:id="11"/>
    </w:p>
    <w:p w14:paraId="26595721" w14:textId="77777777" w:rsidR="007467D1" w:rsidRPr="007467D1" w:rsidRDefault="3B0A201D" w:rsidP="003A4583">
      <w:pPr>
        <w:pStyle w:val="Ttulo2"/>
        <w:numPr>
          <w:ilvl w:val="1"/>
          <w:numId w:val="0"/>
        </w:numPr>
        <w:shd w:val="clear" w:color="auto" w:fill="2E74B5" w:themeFill="accent1" w:themeFillShade="BF"/>
        <w:jc w:val="both"/>
        <w:rPr>
          <w:rFonts w:ascii="Arial" w:eastAsia="Arial" w:hAnsi="Arial" w:cs="Arial"/>
          <w:sz w:val="22"/>
          <w:szCs w:val="22"/>
        </w:rPr>
      </w:pPr>
      <w:bookmarkStart w:id="12" w:name="_Toc175506316"/>
      <w:r w:rsidRPr="3B0A201D">
        <w:rPr>
          <w:rFonts w:ascii="Arial" w:eastAsia="Arial" w:hAnsi="Arial" w:cs="Arial"/>
          <w:sz w:val="22"/>
          <w:szCs w:val="22"/>
        </w:rPr>
        <w:t>EXPOSITORES: MAG. MARCOS OYARZÚN- RICARDO CASTELLON</w:t>
      </w:r>
      <w:bookmarkEnd w:id="12"/>
    </w:p>
    <w:p w14:paraId="4C704974" w14:textId="77777777" w:rsidR="00FE78DD" w:rsidRDefault="00FE78DD" w:rsidP="0E670552">
      <w:pPr>
        <w:jc w:val="both"/>
        <w:rPr>
          <w:rFonts w:ascii="Arial" w:eastAsia="Arial" w:hAnsi="Arial" w:cs="Arial"/>
        </w:rPr>
      </w:pPr>
    </w:p>
    <w:p w14:paraId="0ABED763" w14:textId="77777777" w:rsidR="007467D1" w:rsidRPr="00B63F36" w:rsidRDefault="0E670552" w:rsidP="0E670552">
      <w:pPr>
        <w:jc w:val="both"/>
        <w:rPr>
          <w:rFonts w:ascii="Arial" w:eastAsia="Arial" w:hAnsi="Arial" w:cs="Arial"/>
          <w:b/>
        </w:rPr>
      </w:pPr>
      <w:r w:rsidRPr="00B63F36">
        <w:rPr>
          <w:rFonts w:ascii="Arial" w:eastAsia="Arial" w:hAnsi="Arial" w:cs="Arial"/>
          <w:b/>
        </w:rPr>
        <w:t>Resumen</w:t>
      </w:r>
    </w:p>
    <w:p w14:paraId="5659A830"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El trabajo de los ediles, en tanto participan del proceso presupuestario, se ve envuelto en una serie de problemáticas que le son propias. Y ello afecta a la comunidad a la cual representan, si no pueden sortear dichas cuestiones. Los ediles realizan su trabajo en tanto se encuentra relativamente normado por la reglamentación vigente. Las frecuentes situaciones que se encuentran nos indican que entre las cuestiones reales con las que se manejan y las normas existe un distanciamiento o brecha.</w:t>
      </w:r>
    </w:p>
    <w:p w14:paraId="48960E42"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El objetivo se centra en identificar la existencia de la brecha entre ambas circunstancias y sus efectos en la labor de los concejales de mandato cumplido en la Cuenca Carbonífera. Por lo tanto, nuestra pregunta principal es ¿existe una brecha entre lo normado y el trabajo real que realizan los concejales cuando se encuentran en el proceso de aprobación del presupuesto que deviene del poder ejecutivo municipal? Entendemos que esto afecta la toma de decisiones de la principal herramienta de trabajo que afecta a ambas poblaciones.</w:t>
      </w:r>
    </w:p>
    <w:p w14:paraId="3FADC521"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 xml:space="preserve">Para afrontar dicha pregunta se utilizó un cuestionario dirigido a los concejales que ya no están en funciones, constando de seis ejes de preguntas.  Con ello accedimos a sus experiencias personales y de las distintas visiones y maneras de abordar la cuestión. Las respuestas condujeron a situaciones donde predominaron problemáticas derivadas principalmente de las líneas políticas, informacionales, </w:t>
      </w:r>
      <w:r w:rsidR="00B63F36">
        <w:rPr>
          <w:rFonts w:ascii="Arial" w:eastAsia="Arial" w:hAnsi="Arial" w:cs="Arial"/>
        </w:rPr>
        <w:t xml:space="preserve">de </w:t>
      </w:r>
      <w:r w:rsidRPr="79F73B24">
        <w:rPr>
          <w:rFonts w:ascii="Arial" w:eastAsia="Arial" w:hAnsi="Arial" w:cs="Arial"/>
        </w:rPr>
        <w:t>recursos y de preparación personal para los cargos de ediles.</w:t>
      </w:r>
    </w:p>
    <w:p w14:paraId="087063F3"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 xml:space="preserve">   Teniendo en cuenta ello, la situación de la existencia de la brecha queda demostrada y el paso siguiente será establecer si los ediles y la comunidad aceptan y mantienen estas peculiaridades para el presupuesto. Las próximas líneas de investigación serán relativas a los posibles cambios a introducir en el proceso</w:t>
      </w:r>
      <w:r w:rsidR="00B63F36">
        <w:rPr>
          <w:rFonts w:ascii="Arial" w:eastAsia="Arial" w:hAnsi="Arial" w:cs="Arial"/>
        </w:rPr>
        <w:t>,</w:t>
      </w:r>
      <w:r w:rsidRPr="79F73B24">
        <w:rPr>
          <w:rFonts w:ascii="Arial" w:eastAsia="Arial" w:hAnsi="Arial" w:cs="Arial"/>
        </w:rPr>
        <w:t xml:space="preserve"> a nivel práctico y normativo.</w:t>
      </w:r>
    </w:p>
    <w:p w14:paraId="5AB71666" w14:textId="77777777" w:rsidR="007467D1" w:rsidRPr="00B63F36" w:rsidRDefault="79F73B24" w:rsidP="79F73B24">
      <w:pPr>
        <w:spacing w:after="0" w:line="360" w:lineRule="auto"/>
        <w:jc w:val="both"/>
        <w:rPr>
          <w:rFonts w:ascii="Arial" w:eastAsia="Arial" w:hAnsi="Arial" w:cs="Arial"/>
          <w:b/>
        </w:rPr>
      </w:pPr>
      <w:r w:rsidRPr="00B63F36">
        <w:rPr>
          <w:rFonts w:ascii="Arial" w:eastAsia="Arial" w:hAnsi="Arial" w:cs="Arial"/>
          <w:b/>
        </w:rPr>
        <w:t>Introducción</w:t>
      </w:r>
    </w:p>
    <w:p w14:paraId="3CE33EF1"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 xml:space="preserve">La organización del proceso de trabajo de los ediles en las instituciones públicas nacionales tiene variados elementos que son facilitadores desde el inicio hasta el fin del mismo y esto se configura por la normativa y por ser parte de un proceso más amplio en la función pública. Nos señala Moreno, S. (2019) que </w:t>
      </w:r>
      <w:r w:rsidRPr="00B63F36">
        <w:rPr>
          <w:rFonts w:ascii="Arial" w:eastAsia="Arial" w:hAnsi="Arial" w:cs="Arial"/>
          <w:i/>
        </w:rPr>
        <w:t>“el Estado constitucional se basa, en el principio de la distribución del poder, es decir cuando varios órganos estatales participan en la formación de la voluntad del Estado”,</w:t>
      </w:r>
      <w:r w:rsidRPr="79F73B24">
        <w:rPr>
          <w:rFonts w:ascii="Arial" w:eastAsia="Arial" w:hAnsi="Arial" w:cs="Arial"/>
        </w:rPr>
        <w:t xml:space="preserve"> por lo tanto, dicho Estado está estructurado para garantizar el trabajo eficiente de </w:t>
      </w:r>
      <w:r w:rsidR="00B63F36">
        <w:rPr>
          <w:rFonts w:ascii="Arial" w:eastAsia="Arial" w:hAnsi="Arial" w:cs="Arial"/>
        </w:rPr>
        <w:t>los</w:t>
      </w:r>
      <w:r w:rsidRPr="79F73B24">
        <w:rPr>
          <w:rFonts w:ascii="Arial" w:eastAsia="Arial" w:hAnsi="Arial" w:cs="Arial"/>
        </w:rPr>
        <w:t xml:space="preserve"> funcionarios que participan de dicho proceso, ya sea que sean de carrera o políticos.</w:t>
      </w:r>
    </w:p>
    <w:p w14:paraId="74F26F00"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 xml:space="preserve">Si el Estado necesariamente crece en sus actividades a la par de las poblaciones a que debe representar, también lo hace en función de sus estructuras, objetivos sociales y su capital humano. </w:t>
      </w:r>
      <w:r w:rsidRPr="79F73B24">
        <w:rPr>
          <w:rFonts w:ascii="Arial" w:eastAsia="Arial" w:hAnsi="Arial" w:cs="Arial"/>
        </w:rPr>
        <w:lastRenderedPageBreak/>
        <w:t xml:space="preserve">De tal forma, Las Heras, J. M. (2018) afirma que se </w:t>
      </w:r>
      <w:r w:rsidRPr="00B63F36">
        <w:rPr>
          <w:rFonts w:ascii="Arial" w:eastAsia="Arial" w:hAnsi="Arial" w:cs="Arial"/>
          <w:i/>
        </w:rPr>
        <w:t>“advierte una tendencia hacia el crecimiento de la actividad estatal en términos absolutos y per cápita, lo cual no muestra de por sí ni una mejora de la eficacia de las prestaciones estatales ni un aumento de la calidad de vida”.</w:t>
      </w:r>
    </w:p>
    <w:p w14:paraId="13994FD5"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Por lo tanto, se debe procurar instrumentar mecanismos más acordes a esta realidad que nos circunda. Y entre estos mecanismos observaremos la relación entre dos entidades: los ediles de mandato cumplido y su labor presupuestaria. Si bien existe una diversidad de personas con funciones conexas que se encuentran en el proceso, nos centraremos en los ediles o concejales.</w:t>
      </w:r>
    </w:p>
    <w:p w14:paraId="7B986987"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 xml:space="preserve">Un concejal debe cumplir con las funciones fundamentales en su mandato: representar a los vecinos, legislar y proyectar, debatir, sancionar ordenanzas, resoluciones, decretos en beneficio de la comunidad y por último </w:t>
      </w:r>
      <w:r w:rsidR="00B63F36">
        <w:rPr>
          <w:rFonts w:ascii="Arial" w:eastAsia="Arial" w:hAnsi="Arial" w:cs="Arial"/>
        </w:rPr>
        <w:t>c</w:t>
      </w:r>
      <w:r w:rsidRPr="79F73B24">
        <w:rPr>
          <w:rFonts w:ascii="Arial" w:eastAsia="Arial" w:hAnsi="Arial" w:cs="Arial"/>
        </w:rPr>
        <w:t>ontrolar actos del gobierno, según lo que dictamina la Ley 55 (octubre de 1958), denominada ley Orgánica Santa Cruz, Título II Del Departamento Deliberativo, Capítulo I Competencia</w:t>
      </w:r>
      <w:r w:rsidR="00B63F36">
        <w:rPr>
          <w:rFonts w:ascii="Arial" w:eastAsia="Arial" w:hAnsi="Arial" w:cs="Arial"/>
        </w:rPr>
        <w:t>,</w:t>
      </w:r>
      <w:r w:rsidRPr="79F73B24">
        <w:rPr>
          <w:rFonts w:ascii="Arial" w:eastAsia="Arial" w:hAnsi="Arial" w:cs="Arial"/>
        </w:rPr>
        <w:t xml:space="preserve"> Atribuciones y Deberes, art.47.</w:t>
      </w:r>
    </w:p>
    <w:p w14:paraId="2115675E"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A su vez, una de las principales incumbencias tiene que ver con</w:t>
      </w:r>
      <w:r>
        <w:t xml:space="preserve"> </w:t>
      </w:r>
      <w:r w:rsidRPr="79F73B24">
        <w:rPr>
          <w:rFonts w:ascii="Arial" w:eastAsia="Arial" w:hAnsi="Arial" w:cs="Arial"/>
        </w:rPr>
        <w:t xml:space="preserve">su participación en el proceso presupuestario que se origina desde el </w:t>
      </w:r>
      <w:r w:rsidR="00B63F36">
        <w:rPr>
          <w:rFonts w:ascii="Arial" w:eastAsia="Arial" w:hAnsi="Arial" w:cs="Arial"/>
        </w:rPr>
        <w:t>P</w:t>
      </w:r>
      <w:r w:rsidRPr="79F73B24">
        <w:rPr>
          <w:rFonts w:ascii="Arial" w:eastAsia="Arial" w:hAnsi="Arial" w:cs="Arial"/>
        </w:rPr>
        <w:t xml:space="preserve">oder </w:t>
      </w:r>
      <w:r w:rsidR="00B63F36">
        <w:rPr>
          <w:rFonts w:ascii="Arial" w:eastAsia="Arial" w:hAnsi="Arial" w:cs="Arial"/>
        </w:rPr>
        <w:t>E</w:t>
      </w:r>
      <w:r w:rsidRPr="79F73B24">
        <w:rPr>
          <w:rFonts w:ascii="Arial" w:eastAsia="Arial" w:hAnsi="Arial" w:cs="Arial"/>
        </w:rPr>
        <w:t xml:space="preserve">jecutivo. Es muy importante que estas funciones se cumplan ya que de no ser así el pueblo queda desamparado frente a la arbitrariedad del poder, </w:t>
      </w:r>
      <w:r w:rsidR="00B63F36">
        <w:rPr>
          <w:rFonts w:ascii="Arial" w:eastAsia="Arial" w:hAnsi="Arial" w:cs="Arial"/>
        </w:rPr>
        <w:t xml:space="preserve">la </w:t>
      </w:r>
      <w:r w:rsidRPr="79F73B24">
        <w:rPr>
          <w:rFonts w:ascii="Arial" w:eastAsia="Arial" w:hAnsi="Arial" w:cs="Arial"/>
        </w:rPr>
        <w:t xml:space="preserve">desinformación, o </w:t>
      </w:r>
      <w:r w:rsidR="00B63F36">
        <w:rPr>
          <w:rFonts w:ascii="Arial" w:eastAsia="Arial" w:hAnsi="Arial" w:cs="Arial"/>
        </w:rPr>
        <w:t>la f</w:t>
      </w:r>
      <w:r w:rsidRPr="79F73B24">
        <w:rPr>
          <w:rFonts w:ascii="Arial" w:eastAsia="Arial" w:hAnsi="Arial" w:cs="Arial"/>
        </w:rPr>
        <w:t xml:space="preserve">alta de experiencia en el ejercicio del mandato. </w:t>
      </w:r>
    </w:p>
    <w:p w14:paraId="4D2B366C"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Nos manifiesta C</w:t>
      </w:r>
      <w:r w:rsidR="00B63F36">
        <w:rPr>
          <w:rFonts w:ascii="Arial" w:eastAsia="Arial" w:hAnsi="Arial" w:cs="Arial"/>
        </w:rPr>
        <w:t>ogliandro</w:t>
      </w:r>
      <w:r w:rsidRPr="79F73B24">
        <w:rPr>
          <w:rFonts w:ascii="Arial" w:eastAsia="Arial" w:hAnsi="Arial" w:cs="Arial"/>
        </w:rPr>
        <w:t xml:space="preserve"> (2013), al analizar el presupuesto que es el </w:t>
      </w:r>
      <w:r w:rsidRPr="00B63F36">
        <w:rPr>
          <w:rFonts w:ascii="Arial" w:eastAsia="Arial" w:hAnsi="Arial" w:cs="Arial"/>
          <w:i/>
        </w:rPr>
        <w:t>“documento más importante de política pública de un gobierno, ya que en el mismo se establecen las intenciones políticas, las prioridades y los objetivos del gobierno a través de los montos asignados a sus ingresos y sus gastos”</w:t>
      </w:r>
      <w:r w:rsidRPr="79F73B24">
        <w:rPr>
          <w:rFonts w:ascii="Arial" w:eastAsia="Arial" w:hAnsi="Arial" w:cs="Arial"/>
        </w:rPr>
        <w:t xml:space="preserve">, es por ello que se debe procurar los mayores esfuerzos en lograr un alto resultado en la finalización del mismo, y en ello manifiesta además que el presupuesto es un </w:t>
      </w:r>
      <w:r w:rsidRPr="00B63F36">
        <w:rPr>
          <w:rFonts w:ascii="Arial" w:eastAsia="Arial" w:hAnsi="Arial" w:cs="Arial"/>
          <w:i/>
        </w:rPr>
        <w:t>“instrumento de gobierno, de programación económica y social, de administración y un acto legislativo”</w:t>
      </w:r>
      <w:r w:rsidR="00B63F36">
        <w:rPr>
          <w:rFonts w:ascii="Arial" w:eastAsia="Arial" w:hAnsi="Arial" w:cs="Arial"/>
          <w:i/>
        </w:rPr>
        <w:t xml:space="preserve"> </w:t>
      </w:r>
      <w:r w:rsidR="00B63F36" w:rsidRPr="00B63F36">
        <w:rPr>
          <w:rFonts w:ascii="Arial" w:eastAsia="Arial" w:hAnsi="Arial" w:cs="Arial"/>
        </w:rPr>
        <w:t>d</w:t>
      </w:r>
      <w:r w:rsidRPr="00B63F36">
        <w:rPr>
          <w:rFonts w:ascii="Arial" w:eastAsia="Arial" w:hAnsi="Arial" w:cs="Arial"/>
        </w:rPr>
        <w:t>o</w:t>
      </w:r>
      <w:r w:rsidRPr="79F73B24">
        <w:rPr>
          <w:rFonts w:ascii="Arial" w:eastAsia="Arial" w:hAnsi="Arial" w:cs="Arial"/>
        </w:rPr>
        <w:t>nde se observa</w:t>
      </w:r>
      <w:r w:rsidR="00B63F36">
        <w:rPr>
          <w:rFonts w:ascii="Arial" w:eastAsia="Arial" w:hAnsi="Arial" w:cs="Arial"/>
        </w:rPr>
        <w:t>n</w:t>
      </w:r>
      <w:r w:rsidRPr="79F73B24">
        <w:rPr>
          <w:rFonts w:ascii="Arial" w:eastAsia="Arial" w:hAnsi="Arial" w:cs="Arial"/>
        </w:rPr>
        <w:t xml:space="preserve"> los principales sujetos y sectores intervinientes.</w:t>
      </w:r>
    </w:p>
    <w:p w14:paraId="0DD3ACB2"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Uno de los grandes conflictos a los que se enfrentan a la hora de desempeñar sus actividades es la afinidad con los lineamientos políticos en función y con ello</w:t>
      </w:r>
      <w:r w:rsidR="00B63F36">
        <w:rPr>
          <w:rFonts w:ascii="Arial" w:eastAsia="Arial" w:hAnsi="Arial" w:cs="Arial"/>
        </w:rPr>
        <w:t xml:space="preserve">, </w:t>
      </w:r>
      <w:r w:rsidRPr="79F73B24">
        <w:rPr>
          <w:rFonts w:ascii="Arial" w:eastAsia="Arial" w:hAnsi="Arial" w:cs="Arial"/>
        </w:rPr>
        <w:t>la falta de coherencia en su accionar.</w:t>
      </w:r>
    </w:p>
    <w:p w14:paraId="0C94EBE1"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Existe un desconocimiento por parte de la ciudadanía acerca de cuáles son las funciones que desempeña un concejal, lo que es grave de por sí, debido a que generalmente obtienen resultados que no esperaban o no deseaban de parte de sus representantes o bien que no han podido resolver ciertas necesidades comunitarias. Pero la situación se agrava más aún cuando a su vez existe un desconocimiento de las funciones de parte de quienes ejercen el rol de concejal.</w:t>
      </w:r>
    </w:p>
    <w:p w14:paraId="4829C797"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Por lo que cabe preguntarnos</w:t>
      </w:r>
      <w:r w:rsidR="00B63F36">
        <w:rPr>
          <w:rFonts w:ascii="Arial" w:eastAsia="Arial" w:hAnsi="Arial" w:cs="Arial"/>
        </w:rPr>
        <w:t>:</w:t>
      </w:r>
      <w:r w:rsidRPr="79F73B24">
        <w:rPr>
          <w:rFonts w:ascii="Arial" w:eastAsia="Arial" w:hAnsi="Arial" w:cs="Arial"/>
        </w:rPr>
        <w:t xml:space="preserve"> ¿Es la falta de conocimiento o capacitación previa a ejercer su función lo que complica su desempeño? ¿Es debido a la escasez de recursos lo que le impide cumplir su rol? O simplemente ¿Son las diferencias políticas</w:t>
      </w:r>
      <w:r w:rsidR="00B63F36">
        <w:rPr>
          <w:rFonts w:ascii="Arial" w:eastAsia="Arial" w:hAnsi="Arial" w:cs="Arial"/>
        </w:rPr>
        <w:t xml:space="preserve">, </w:t>
      </w:r>
      <w:r w:rsidRPr="79F73B24">
        <w:rPr>
          <w:rFonts w:ascii="Arial" w:eastAsia="Arial" w:hAnsi="Arial" w:cs="Arial"/>
        </w:rPr>
        <w:t xml:space="preserve">la dificultad para que un concejal desempeñe satisfactoriamente sus funciones? Son muchos los interrogantes que se plantean alrededor del accionar de los concejales, sin dejar de mencionar la importancia de la intervención de los ya mencionados en la aprobación y control del presupuesto, el uso correcto de los fondos </w:t>
      </w:r>
      <w:r w:rsidRPr="79F73B24">
        <w:rPr>
          <w:rFonts w:ascii="Arial" w:eastAsia="Arial" w:hAnsi="Arial" w:cs="Arial"/>
        </w:rPr>
        <w:lastRenderedPageBreak/>
        <w:t>públicos, el desarrollo de una buena gestión y demás acciones que fomenten el bienestar de la población en el marco de un amplio consenso democrático.</w:t>
      </w:r>
    </w:p>
    <w:p w14:paraId="05DAD62F"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 xml:space="preserve">Al decir de las implicancias que tiene el presupuesto en la vida de las personas a través de la actividad legislativa por parte de los concejales, afirma Cogliandro (2013) que </w:t>
      </w:r>
      <w:r w:rsidRPr="00B63F36">
        <w:rPr>
          <w:rFonts w:ascii="Arial" w:eastAsia="Arial" w:hAnsi="Arial" w:cs="Arial"/>
          <w:i/>
        </w:rPr>
        <w:t>“el análisis y monitoreo del presupuesto contribuyen a democratizar la información pública y con ellos las instituciones, a la vez que ayudan a empoderar a la sociedad civil”.</w:t>
      </w:r>
      <w:r w:rsidRPr="79F73B24">
        <w:rPr>
          <w:rFonts w:ascii="Arial" w:eastAsia="Arial" w:hAnsi="Arial" w:cs="Arial"/>
        </w:rPr>
        <w:t xml:space="preserve"> Por lo tanto, es crucial la necesidad de vislumbrar la capacidad y transparencia del proceso presupuestario, la responsabilidad y alcance del rol de funcionario público en la persona del edil y de lo que engloba el concepto de contralor de la función del </w:t>
      </w:r>
      <w:r w:rsidR="00B63F36">
        <w:rPr>
          <w:rFonts w:ascii="Arial" w:eastAsia="Arial" w:hAnsi="Arial" w:cs="Arial"/>
        </w:rPr>
        <w:t xml:space="preserve">Poder </w:t>
      </w:r>
      <w:r w:rsidRPr="79F73B24">
        <w:rPr>
          <w:rFonts w:ascii="Arial" w:eastAsia="Arial" w:hAnsi="Arial" w:cs="Arial"/>
        </w:rPr>
        <w:t>Ejecutivo.</w:t>
      </w:r>
    </w:p>
    <w:p w14:paraId="375772E3"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El presente trabajo tiene por objeto exponer información acerca de las funciones que desempeñan los Concejales de la Cuenca Carbonífera, particularmente su rol en las etapas del proceso presupuestario y la existencia de divergencias con lo que establecen las normas relacionadas a tal institución, haciendo un fuerte hincapié en sus efectos y que según lo manifestado por Arraíza (2019), ya que este tiene “un impacto directo en la calidad de vida de los vecinos y de eso depende el progreso del municipio”.</w:t>
      </w:r>
    </w:p>
    <w:p w14:paraId="30DF2F94" w14:textId="77777777" w:rsidR="00B63F36" w:rsidRDefault="00B63F36" w:rsidP="00B63F36">
      <w:pPr>
        <w:spacing w:after="0" w:line="360" w:lineRule="auto"/>
        <w:jc w:val="both"/>
        <w:rPr>
          <w:rFonts w:ascii="Arial" w:eastAsia="Arial" w:hAnsi="Arial" w:cs="Arial"/>
          <w:b/>
        </w:rPr>
      </w:pPr>
    </w:p>
    <w:p w14:paraId="7D3114AF" w14:textId="77777777" w:rsidR="007467D1" w:rsidRPr="00B63F36" w:rsidRDefault="79F73B24" w:rsidP="00B63F36">
      <w:pPr>
        <w:spacing w:after="0" w:line="360" w:lineRule="auto"/>
        <w:jc w:val="both"/>
        <w:rPr>
          <w:rFonts w:ascii="Arial" w:eastAsia="Arial" w:hAnsi="Arial" w:cs="Arial"/>
          <w:b/>
        </w:rPr>
      </w:pPr>
      <w:r w:rsidRPr="00B63F36">
        <w:rPr>
          <w:rFonts w:ascii="Arial" w:eastAsia="Arial" w:hAnsi="Arial" w:cs="Arial"/>
          <w:b/>
        </w:rPr>
        <w:t>Metodología</w:t>
      </w:r>
    </w:p>
    <w:p w14:paraId="5EF36832" w14:textId="77777777" w:rsidR="007467D1" w:rsidRPr="007467D1" w:rsidRDefault="79F73B24" w:rsidP="00B63F36">
      <w:pPr>
        <w:spacing w:after="0" w:line="360" w:lineRule="auto"/>
        <w:jc w:val="both"/>
        <w:rPr>
          <w:rFonts w:ascii="Arial" w:eastAsia="Arial" w:hAnsi="Arial" w:cs="Arial"/>
        </w:rPr>
      </w:pPr>
      <w:r w:rsidRPr="79F73B24">
        <w:rPr>
          <w:rFonts w:ascii="Arial" w:eastAsia="Arial" w:hAnsi="Arial" w:cs="Arial"/>
        </w:rPr>
        <w:t>Desde el mes de febrero de 2020 se comenzó a realizar un estudio de tipo exploratorio descriptivo sobre presupuestos públicos con distintos enfoques en el marco del Proyecto de Investigación PI 29/077, radicado en la UART-UNPA, lugar donde se realizaron los primeros encuentros, y por medidas adoptadas por el Gobierno Nacional debido a la pandemia COVID 19, las siguientes reuniones se hicieron en forma virtual mediadas por tecnología.</w:t>
      </w:r>
    </w:p>
    <w:p w14:paraId="3AF13249"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A los efectos de la misma, se convocó a profesores</w:t>
      </w:r>
      <w:r w:rsidR="00B63F36">
        <w:rPr>
          <w:rFonts w:ascii="Arial" w:eastAsia="Arial" w:hAnsi="Arial" w:cs="Arial"/>
        </w:rPr>
        <w:t xml:space="preserve"> y </w:t>
      </w:r>
      <w:r w:rsidRPr="79F73B24">
        <w:rPr>
          <w:rFonts w:ascii="Arial" w:eastAsia="Arial" w:hAnsi="Arial" w:cs="Arial"/>
        </w:rPr>
        <w:t>alumnos avanzados, afines a las ciencias económicas y con deseos de incursionar en</w:t>
      </w:r>
      <w:r w:rsidR="00B63F36">
        <w:rPr>
          <w:rFonts w:ascii="Arial" w:eastAsia="Arial" w:hAnsi="Arial" w:cs="Arial"/>
        </w:rPr>
        <w:t xml:space="preserve"> la </w:t>
      </w:r>
      <w:r w:rsidRPr="79F73B24">
        <w:rPr>
          <w:rFonts w:ascii="Arial" w:eastAsia="Arial" w:hAnsi="Arial" w:cs="Arial"/>
        </w:rPr>
        <w:t>investigación académica</w:t>
      </w:r>
      <w:r w:rsidR="00B63F36">
        <w:rPr>
          <w:rFonts w:ascii="Arial" w:eastAsia="Arial" w:hAnsi="Arial" w:cs="Arial"/>
        </w:rPr>
        <w:t xml:space="preserve">, </w:t>
      </w:r>
      <w:r w:rsidRPr="79F73B24">
        <w:rPr>
          <w:rFonts w:ascii="Arial" w:eastAsia="Arial" w:hAnsi="Arial" w:cs="Arial"/>
        </w:rPr>
        <w:t>con el objetivo de conocer cuál es la realidad actual en materia de presupuestos municipales en la Cuenca Carbonífera.</w:t>
      </w:r>
    </w:p>
    <w:p w14:paraId="5222F87B"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En el proceso de investigación, y en etapa de génesis, se comenzó solicitando a los participantes la realización de exploración bibliográfica y demás tareas colectivas e individuales sobre presupuesto, cartas orgánicas municipales, leyes provinciales, realizando lecturas, presentando resúmenes, mapas conceptuales sobre textos previamente indicados. Se incursionó en la utilización de fichas de catalogación bibliográfica y mecanismos para la generación de palabras claves.</w:t>
      </w:r>
    </w:p>
    <w:p w14:paraId="22A357FC"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Posteriormente se elaboró colectivamente un cuestionario con preguntas de carácter abierto que deberían ser respondidas en forma individual, para realizar a los concejales en relación a los objetivos y lecturas previas. Le siguió la puesta en común, para lograr el consenso y el armado de un cuestionario para proceder a hacer una prueba piloto.</w:t>
      </w:r>
    </w:p>
    <w:p w14:paraId="6F731518"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lastRenderedPageBreak/>
        <w:t>El cuestionario quedó organizado en 27 preguntas y 6 bloques que engloban preguntas que responden al tema de cada bloque. que permitieron organizar adecuadamente la información para su posterior análisis.</w:t>
      </w:r>
    </w:p>
    <w:p w14:paraId="2CFD1C8D"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 xml:space="preserve">La puesta en funcionamiento de la prueba piloto estuvo a cargo de dos personas -alumnos- ajenas al proyecto y se realizó </w:t>
      </w:r>
      <w:r w:rsidR="00B63F36" w:rsidRPr="79F73B24">
        <w:rPr>
          <w:rFonts w:ascii="Arial" w:eastAsia="Arial" w:hAnsi="Arial" w:cs="Arial"/>
        </w:rPr>
        <w:t xml:space="preserve">según el criterio de muestra por conveniencia </w:t>
      </w:r>
      <w:r w:rsidRPr="79F73B24">
        <w:rPr>
          <w:rFonts w:ascii="Arial" w:eastAsia="Arial" w:hAnsi="Arial" w:cs="Arial"/>
        </w:rPr>
        <w:t>a dos concejales mandato cumplido de la localidad de Río Turbio y a dos concejales mandato cumplido de la localidad de 28 de noviembre.</w:t>
      </w:r>
    </w:p>
    <w:p w14:paraId="053D172E"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La prueba piloto se realizó durante los meses de junio y julio del año 2020. Realizarla permitió verificar si los objetivos de nuestra investigación realmente se cumplirían dado el diseño y profundidad del instrumento respectivo para acceder a la información.</w:t>
      </w:r>
    </w:p>
    <w:p w14:paraId="13AEFDE8" w14:textId="77777777" w:rsidR="00B63F36" w:rsidRDefault="79F73B24" w:rsidP="00B63F36">
      <w:pPr>
        <w:spacing w:line="360" w:lineRule="auto"/>
        <w:jc w:val="both"/>
        <w:rPr>
          <w:rFonts w:ascii="Arial" w:eastAsia="Arial" w:hAnsi="Arial" w:cs="Arial"/>
        </w:rPr>
      </w:pPr>
      <w:r w:rsidRPr="79F73B24">
        <w:rPr>
          <w:rFonts w:ascii="Arial" w:eastAsia="Arial" w:hAnsi="Arial" w:cs="Arial"/>
        </w:rPr>
        <w:t>Posteriormente, se recopiló toda la información que arrojó la prueba piloto, que permitió perfeccionar el contenido del cuestionario con preguntas abiertas.</w:t>
      </w:r>
      <w:r w:rsidR="00B63F36">
        <w:rPr>
          <w:rFonts w:ascii="Arial" w:eastAsia="Arial" w:hAnsi="Arial" w:cs="Arial"/>
        </w:rPr>
        <w:t xml:space="preserve"> </w:t>
      </w:r>
    </w:p>
    <w:p w14:paraId="3B4F579E" w14:textId="77777777" w:rsidR="007467D1" w:rsidRPr="007467D1" w:rsidRDefault="79F73B24" w:rsidP="00B63F36">
      <w:pPr>
        <w:spacing w:line="360" w:lineRule="auto"/>
        <w:jc w:val="both"/>
        <w:rPr>
          <w:rFonts w:ascii="Arial" w:eastAsia="Arial" w:hAnsi="Arial" w:cs="Arial"/>
        </w:rPr>
      </w:pPr>
      <w:r w:rsidRPr="79F73B24">
        <w:rPr>
          <w:rFonts w:ascii="Arial" w:eastAsia="Arial" w:hAnsi="Arial" w:cs="Arial"/>
        </w:rPr>
        <w:t>Finalmente, durante los meses de septiembre y octubre se procedió a la implementación del cuestionario a través de dos investigadores externos al proyecto, que a juicio del equipo era lo más conveniente, y luego se procedió a la recolección de datos, estableciendo contacto con la muestra final de concejales mandato cumplido.</w:t>
      </w:r>
      <w:r w:rsidR="00B63F36">
        <w:rPr>
          <w:rFonts w:ascii="Arial" w:eastAsia="Arial" w:hAnsi="Arial" w:cs="Arial"/>
        </w:rPr>
        <w:t xml:space="preserve"> </w:t>
      </w:r>
      <w:r w:rsidRPr="79F73B24">
        <w:rPr>
          <w:rFonts w:ascii="Arial" w:eastAsia="Arial" w:hAnsi="Arial" w:cs="Arial"/>
        </w:rPr>
        <w:t xml:space="preserve">Esta fase se realizó sin complicaciones, lo que dio paso al posterior análisis con una metodología particular. En primer lugar, se analizaron las respuestas en forma vertical por cada concejal. Posteriormente se hizo el análisis en forma horizontal y transversal a los efectos de lograr los diferentes resultados que se muestran </w:t>
      </w:r>
      <w:r w:rsidR="00B63F36">
        <w:rPr>
          <w:rFonts w:ascii="Arial" w:eastAsia="Arial" w:hAnsi="Arial" w:cs="Arial"/>
        </w:rPr>
        <w:t>a continuación</w:t>
      </w:r>
      <w:r w:rsidRPr="79F73B24">
        <w:rPr>
          <w:rFonts w:ascii="Arial" w:eastAsia="Arial" w:hAnsi="Arial" w:cs="Arial"/>
        </w:rPr>
        <w:t>.</w:t>
      </w:r>
    </w:p>
    <w:p w14:paraId="6DE113EC" w14:textId="77777777" w:rsidR="007467D1" w:rsidRPr="007467D1" w:rsidRDefault="79F73B24" w:rsidP="79F73B24">
      <w:pPr>
        <w:spacing w:line="360" w:lineRule="auto"/>
        <w:jc w:val="both"/>
        <w:rPr>
          <w:rFonts w:ascii="Arial" w:eastAsia="Arial" w:hAnsi="Arial" w:cs="Arial"/>
        </w:rPr>
      </w:pPr>
      <w:r w:rsidRPr="79F73B24">
        <w:rPr>
          <w:rFonts w:ascii="Arial" w:eastAsia="Arial" w:hAnsi="Arial" w:cs="Arial"/>
        </w:rPr>
        <w:t>En todas las fases mencionadas siempre se procuró dar la mayor cantidad de información de los objetivos propuestos por la investigación y la posibilidad de participar o no por parte de los concejales. Además, se establecieron todas las medidas éticas de resguardo de datos y conformidad de participación.</w:t>
      </w:r>
    </w:p>
    <w:p w14:paraId="6EC64888" w14:textId="77777777" w:rsidR="007467D1" w:rsidRPr="00B63F36" w:rsidRDefault="79F73B24" w:rsidP="79F73B24">
      <w:pPr>
        <w:spacing w:line="360" w:lineRule="auto"/>
        <w:jc w:val="both"/>
        <w:rPr>
          <w:rFonts w:ascii="Arial" w:eastAsia="Arial" w:hAnsi="Arial" w:cs="Arial"/>
          <w:b/>
        </w:rPr>
      </w:pPr>
      <w:r w:rsidRPr="00B63F36">
        <w:rPr>
          <w:rFonts w:ascii="Arial" w:eastAsia="Arial" w:hAnsi="Arial" w:cs="Arial"/>
          <w:b/>
        </w:rPr>
        <w:t>Resultados</w:t>
      </w:r>
    </w:p>
    <w:p w14:paraId="47D976BA"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Los resultados se analizaron en función de los ejes del cuestionario y son los que se detallan a continuación:</w:t>
      </w:r>
    </w:p>
    <w:p w14:paraId="7CAC9801"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 xml:space="preserve">El primer eje corresponde a las </w:t>
      </w:r>
      <w:r w:rsidRPr="79F73B24">
        <w:rPr>
          <w:rFonts w:ascii="Arial" w:eastAsia="Arial" w:hAnsi="Arial" w:cs="Arial"/>
          <w:i/>
          <w:iCs/>
        </w:rPr>
        <w:t>actividades conforme al cargo que desempeña.</w:t>
      </w:r>
      <w:r w:rsidRPr="79F73B24">
        <w:rPr>
          <w:rFonts w:ascii="Arial" w:eastAsia="Arial" w:hAnsi="Arial" w:cs="Arial"/>
        </w:rPr>
        <w:t xml:space="preserve"> Los legisladores difieren en el enfoque, manifestando que cada uno debe legislar normas de orden local, producir ordenanzas y resoluciones, como también adherir a leyes provinciales.  Algunos ediles hacen hincapié </w:t>
      </w:r>
      <w:r w:rsidR="00B63F36">
        <w:rPr>
          <w:rFonts w:ascii="Arial" w:eastAsia="Arial" w:hAnsi="Arial" w:cs="Arial"/>
        </w:rPr>
        <w:t xml:space="preserve">en </w:t>
      </w:r>
      <w:r w:rsidRPr="79F73B24">
        <w:rPr>
          <w:rFonts w:ascii="Arial" w:eastAsia="Arial" w:hAnsi="Arial" w:cs="Arial"/>
        </w:rPr>
        <w:t xml:space="preserve">que son funcionarios que representan al pueblo y deben controlar la actividad del </w:t>
      </w:r>
      <w:r w:rsidR="00B63F36">
        <w:rPr>
          <w:rFonts w:ascii="Arial" w:eastAsia="Arial" w:hAnsi="Arial" w:cs="Arial"/>
        </w:rPr>
        <w:t>Poder E</w:t>
      </w:r>
      <w:r w:rsidRPr="79F73B24">
        <w:rPr>
          <w:rFonts w:ascii="Arial" w:eastAsia="Arial" w:hAnsi="Arial" w:cs="Arial"/>
        </w:rPr>
        <w:t>jecutivo provincial.</w:t>
      </w:r>
      <w:r w:rsidR="00B63F36">
        <w:rPr>
          <w:rFonts w:ascii="Arial" w:eastAsia="Arial" w:hAnsi="Arial" w:cs="Arial"/>
        </w:rPr>
        <w:t xml:space="preserve"> </w:t>
      </w:r>
      <w:r w:rsidRPr="79F73B24">
        <w:rPr>
          <w:rFonts w:ascii="Arial" w:eastAsia="Arial" w:hAnsi="Arial" w:cs="Arial"/>
        </w:rPr>
        <w:t>Asimismo, uno de los entrevistados agrega o especifica que su función se relaciona con ser presidente del bloque o presidente del Concejo Deliberante.</w:t>
      </w:r>
    </w:p>
    <w:p w14:paraId="045067C9"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En cuanto al área de dedicación han manifestado que en realidad se dividen en comisiones con posibilidad de participar en la mayoría. Otros concejales manifiestan que no tienen un área de dedicación específica.</w:t>
      </w:r>
    </w:p>
    <w:p w14:paraId="1BAA4298"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lastRenderedPageBreak/>
        <w:t>Con respecto a los problemas más frecuentes a los que se enfrentaron al realizar su función fueron los siguientes: reclamos frecuentes de falta de vivienda y tierra por parte de los ciudadanos, desconocimiento de la población sobre cuáles son las funciones de cada concejal, ordenanzas desactualizadas, cuestiones políticas, escasez de recursos para llevar a cabo proyectos.</w:t>
      </w:r>
      <w:r w:rsidR="00B63F36">
        <w:rPr>
          <w:rFonts w:ascii="Arial" w:eastAsia="Arial" w:hAnsi="Arial" w:cs="Arial"/>
        </w:rPr>
        <w:t xml:space="preserve"> </w:t>
      </w:r>
      <w:r w:rsidRPr="79F73B24">
        <w:rPr>
          <w:rFonts w:ascii="Arial" w:eastAsia="Arial" w:hAnsi="Arial" w:cs="Arial"/>
        </w:rPr>
        <w:t>En resumen, el eje presenta problemas de circunscripción del concepto de actividades, funciones y roles que deben realizar los ediles, además de los elementos diferenciadores y particularidades de la labor propia.</w:t>
      </w:r>
    </w:p>
    <w:p w14:paraId="6DC97A03"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 xml:space="preserve">El segundo eje corresponde a la </w:t>
      </w:r>
      <w:r w:rsidRPr="79F73B24">
        <w:rPr>
          <w:rFonts w:ascii="Arial" w:eastAsia="Arial" w:hAnsi="Arial" w:cs="Arial"/>
          <w:i/>
          <w:iCs/>
        </w:rPr>
        <w:t xml:space="preserve">elaboración del presupuesto. </w:t>
      </w:r>
      <w:r w:rsidRPr="79F73B24">
        <w:rPr>
          <w:rFonts w:ascii="Arial" w:eastAsia="Arial" w:hAnsi="Arial" w:cs="Arial"/>
        </w:rPr>
        <w:t xml:space="preserve">Al preguntar sobre quiénes son los encargados de la elaboración y aprobación del Presupuesto Municipal, los concejales manifestaron de forma unánime que el responsable de la elaboración es el </w:t>
      </w:r>
      <w:r w:rsidR="00B63F36">
        <w:rPr>
          <w:rFonts w:ascii="Arial" w:eastAsia="Arial" w:hAnsi="Arial" w:cs="Arial"/>
        </w:rPr>
        <w:t xml:space="preserve">Poder </w:t>
      </w:r>
      <w:r w:rsidRPr="79F73B24">
        <w:rPr>
          <w:rFonts w:ascii="Arial" w:eastAsia="Arial" w:hAnsi="Arial" w:cs="Arial"/>
        </w:rPr>
        <w:t>Ejecutivo Municipal, y que luego se envía al Concejo Deliberante para su estudio y posible aprobación o producción de modificaciones correspondientes, vía trabajo en comisiones por parte de los ediles.</w:t>
      </w:r>
      <w:r w:rsidR="00B63F36">
        <w:rPr>
          <w:rFonts w:ascii="Arial" w:eastAsia="Arial" w:hAnsi="Arial" w:cs="Arial"/>
        </w:rPr>
        <w:t xml:space="preserve"> </w:t>
      </w:r>
      <w:r w:rsidRPr="79F73B24">
        <w:rPr>
          <w:rFonts w:ascii="Arial" w:eastAsia="Arial" w:hAnsi="Arial" w:cs="Arial"/>
        </w:rPr>
        <w:t xml:space="preserve">La normativa para su elaboración y aprobación que </w:t>
      </w:r>
      <w:r w:rsidR="00B63F36">
        <w:rPr>
          <w:rFonts w:ascii="Arial" w:eastAsia="Arial" w:hAnsi="Arial" w:cs="Arial"/>
        </w:rPr>
        <w:t xml:space="preserve">se </w:t>
      </w:r>
      <w:r w:rsidRPr="79F73B24">
        <w:rPr>
          <w:rFonts w:ascii="Arial" w:eastAsia="Arial" w:hAnsi="Arial" w:cs="Arial"/>
        </w:rPr>
        <w:t xml:space="preserve">deben tener en cuenta, expresan los ediles que son: la Ley 760 y la </w:t>
      </w:r>
      <w:r w:rsidR="00B63F36">
        <w:rPr>
          <w:rFonts w:ascii="Arial" w:eastAsia="Arial" w:hAnsi="Arial" w:cs="Arial"/>
        </w:rPr>
        <w:t>L</w:t>
      </w:r>
      <w:r w:rsidRPr="79F73B24">
        <w:rPr>
          <w:rFonts w:ascii="Arial" w:eastAsia="Arial" w:hAnsi="Arial" w:cs="Arial"/>
        </w:rPr>
        <w:t xml:space="preserve">ey 55, más lo que emana de la </w:t>
      </w:r>
      <w:r w:rsidR="00B63F36">
        <w:rPr>
          <w:rFonts w:ascii="Arial" w:eastAsia="Arial" w:hAnsi="Arial" w:cs="Arial"/>
        </w:rPr>
        <w:t>C</w:t>
      </w:r>
      <w:r w:rsidRPr="79F73B24">
        <w:rPr>
          <w:rFonts w:ascii="Arial" w:eastAsia="Arial" w:hAnsi="Arial" w:cs="Arial"/>
        </w:rPr>
        <w:t xml:space="preserve">onstitución </w:t>
      </w:r>
      <w:r w:rsidR="00B63F36">
        <w:rPr>
          <w:rFonts w:ascii="Arial" w:eastAsia="Arial" w:hAnsi="Arial" w:cs="Arial"/>
        </w:rPr>
        <w:t>P</w:t>
      </w:r>
      <w:r w:rsidRPr="79F73B24">
        <w:rPr>
          <w:rFonts w:ascii="Arial" w:eastAsia="Arial" w:hAnsi="Arial" w:cs="Arial"/>
        </w:rPr>
        <w:t>rovincial.  Existe un conocimiento general de cuáles son las normas intervinientes.</w:t>
      </w:r>
      <w:r w:rsidR="00FB2316">
        <w:rPr>
          <w:rFonts w:ascii="Arial" w:eastAsia="Arial" w:hAnsi="Arial" w:cs="Arial"/>
        </w:rPr>
        <w:t xml:space="preserve"> </w:t>
      </w:r>
      <w:r w:rsidRPr="79F73B24">
        <w:rPr>
          <w:rFonts w:ascii="Arial" w:eastAsia="Arial" w:hAnsi="Arial" w:cs="Arial"/>
        </w:rPr>
        <w:t>Por otro lado, se les solicitó que se indique c</w:t>
      </w:r>
      <w:r w:rsidR="00FB2316">
        <w:rPr>
          <w:rFonts w:ascii="Arial" w:eastAsia="Arial" w:hAnsi="Arial" w:cs="Arial"/>
        </w:rPr>
        <w:t>uál es</w:t>
      </w:r>
      <w:r w:rsidRPr="79F73B24">
        <w:rPr>
          <w:rFonts w:ascii="Arial" w:eastAsia="Arial" w:hAnsi="Arial" w:cs="Arial"/>
        </w:rPr>
        <w:t xml:space="preserve"> la documentación respaldatoria del presupuesto municipal, en su mayoría no supieron responder específicamente. Sólo un edil enumera que además deben encontrarse los convenios de obra, pagos a proveedores y salarios.</w:t>
      </w:r>
    </w:p>
    <w:p w14:paraId="655AB927"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Al momento de consultar sobre los tiempos, procesos y áreas intervinientes, los ediles indicaron de manera general y dubitativa sobre todo con los tiempos de aprobación y procesos, pero tienen en claro que debe estar aprobado antes de la última sesión de fin de año. En cuanto a las áreas intervinientes del proceso presupuestario, señalaron que deben participar todas las áreas, puntualmente el departamento Ejecutivo, Concejo Deliberante, Juzgado de Faltas.</w:t>
      </w:r>
    </w:p>
    <w:p w14:paraId="647DF4F1"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 xml:space="preserve">En cuanto a las estimaciones y cálculos necesarios para la construcción del presupuesto, hubo diferentes apreciaciones. Por un lado, un edil expresó que lo realiza el departamento de Hacienda del Ejecutivo. Otro que es una estimación y que está muy influenciado por los vaivenes de la economía, especialmente por la inflación. </w:t>
      </w:r>
      <w:r w:rsidR="00FB2316">
        <w:rPr>
          <w:rFonts w:ascii="Arial" w:eastAsia="Arial" w:hAnsi="Arial" w:cs="Arial"/>
        </w:rPr>
        <w:t>P</w:t>
      </w:r>
      <w:r w:rsidRPr="79F73B24">
        <w:rPr>
          <w:rFonts w:ascii="Arial" w:eastAsia="Arial" w:hAnsi="Arial" w:cs="Arial"/>
        </w:rPr>
        <w:t>or otro lado, el resto no responde con claridad la pregunta.</w:t>
      </w:r>
      <w:r w:rsidR="00FB2316">
        <w:rPr>
          <w:rFonts w:ascii="Arial" w:eastAsia="Arial" w:hAnsi="Arial" w:cs="Arial"/>
        </w:rPr>
        <w:t xml:space="preserve"> </w:t>
      </w:r>
      <w:r w:rsidRPr="79F73B24">
        <w:rPr>
          <w:rFonts w:ascii="Arial" w:eastAsia="Arial" w:hAnsi="Arial" w:cs="Arial"/>
        </w:rPr>
        <w:t xml:space="preserve">Al hacer referencia acerca si el proceso de formulación del presupuesto se vincula con los objetivos y políticas públicas municipales, los ediles de forma unánime y firmemente concluyen que el proceso de formulación del presupuesto se </w:t>
      </w:r>
      <w:r w:rsidRPr="00FB2316">
        <w:rPr>
          <w:rFonts w:ascii="Arial" w:eastAsia="Arial" w:hAnsi="Arial" w:cs="Arial"/>
          <w:i/>
        </w:rPr>
        <w:t>"debería"</w:t>
      </w:r>
      <w:r w:rsidRPr="79F73B24">
        <w:rPr>
          <w:rFonts w:ascii="Arial" w:eastAsia="Arial" w:hAnsi="Arial" w:cs="Arial"/>
        </w:rPr>
        <w:t xml:space="preserve"> vincular con los objetivos y políticas públicas municipales.</w:t>
      </w:r>
    </w:p>
    <w:p w14:paraId="4F2AB158"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 xml:space="preserve">Al preguntar sobre qué pasa si no se aprueba el Presupuesto, se obtuvieron diferentes opiniones: </w:t>
      </w:r>
      <w:r w:rsidR="00FB2316" w:rsidRPr="00FB2316">
        <w:rPr>
          <w:rFonts w:ascii="Arial" w:eastAsia="Arial" w:hAnsi="Arial" w:cs="Arial"/>
          <w:i/>
        </w:rPr>
        <w:t>“</w:t>
      </w:r>
      <w:r w:rsidRPr="00FB2316">
        <w:rPr>
          <w:rFonts w:ascii="Arial" w:eastAsia="Arial" w:hAnsi="Arial" w:cs="Arial"/>
          <w:i/>
        </w:rPr>
        <w:t>no puede funcionar el municipio</w:t>
      </w:r>
      <w:r w:rsidR="00FB2316" w:rsidRPr="00FB2316">
        <w:rPr>
          <w:rFonts w:ascii="Arial" w:eastAsia="Arial" w:hAnsi="Arial" w:cs="Arial"/>
          <w:i/>
        </w:rPr>
        <w:t>”</w:t>
      </w:r>
      <w:r w:rsidRPr="00FB2316">
        <w:rPr>
          <w:rFonts w:ascii="Arial" w:eastAsia="Arial" w:hAnsi="Arial" w:cs="Arial"/>
          <w:i/>
        </w:rPr>
        <w:t xml:space="preserve">, </w:t>
      </w:r>
      <w:r w:rsidR="00FB2316" w:rsidRPr="00FB2316">
        <w:rPr>
          <w:rFonts w:ascii="Arial" w:eastAsia="Arial" w:hAnsi="Arial" w:cs="Arial"/>
          <w:i/>
        </w:rPr>
        <w:t>“</w:t>
      </w:r>
      <w:r w:rsidRPr="00FB2316">
        <w:rPr>
          <w:rFonts w:ascii="Arial" w:eastAsia="Arial" w:hAnsi="Arial" w:cs="Arial"/>
          <w:i/>
        </w:rPr>
        <w:t>se manda al Tribunal de Cuentas</w:t>
      </w:r>
      <w:r w:rsidR="00FB2316" w:rsidRPr="00FB2316">
        <w:rPr>
          <w:rFonts w:ascii="Arial" w:eastAsia="Arial" w:hAnsi="Arial" w:cs="Arial"/>
          <w:i/>
        </w:rPr>
        <w:t>”</w:t>
      </w:r>
      <w:r w:rsidRPr="00FB2316">
        <w:rPr>
          <w:rFonts w:ascii="Arial" w:eastAsia="Arial" w:hAnsi="Arial" w:cs="Arial"/>
          <w:i/>
        </w:rPr>
        <w:t xml:space="preserve">, </w:t>
      </w:r>
      <w:r w:rsidR="00FB2316" w:rsidRPr="00FB2316">
        <w:rPr>
          <w:rFonts w:ascii="Arial" w:eastAsia="Arial" w:hAnsi="Arial" w:cs="Arial"/>
          <w:i/>
        </w:rPr>
        <w:t>“</w:t>
      </w:r>
      <w:r w:rsidRPr="00FB2316">
        <w:rPr>
          <w:rFonts w:ascii="Arial" w:eastAsia="Arial" w:hAnsi="Arial" w:cs="Arial"/>
          <w:i/>
        </w:rPr>
        <w:t>tienen que poner en marcha las dos terceras partes del presupuesto anterior</w:t>
      </w:r>
      <w:r w:rsidR="00FB2316" w:rsidRPr="00FB2316">
        <w:rPr>
          <w:rFonts w:ascii="Arial" w:eastAsia="Arial" w:hAnsi="Arial" w:cs="Arial"/>
          <w:i/>
        </w:rPr>
        <w:t>”</w:t>
      </w:r>
      <w:r w:rsidRPr="00FB2316">
        <w:rPr>
          <w:rFonts w:ascii="Arial" w:eastAsia="Arial" w:hAnsi="Arial" w:cs="Arial"/>
          <w:i/>
        </w:rPr>
        <w:t>,</w:t>
      </w:r>
      <w:r w:rsidRPr="79F73B24">
        <w:rPr>
          <w:rFonts w:ascii="Arial" w:eastAsia="Arial" w:hAnsi="Arial" w:cs="Arial"/>
        </w:rPr>
        <w:t xml:space="preserve"> y por último </w:t>
      </w:r>
      <w:r w:rsidR="00FB2316" w:rsidRPr="00FB2316">
        <w:rPr>
          <w:rFonts w:ascii="Arial" w:eastAsia="Arial" w:hAnsi="Arial" w:cs="Arial"/>
          <w:i/>
        </w:rPr>
        <w:t>“</w:t>
      </w:r>
      <w:r w:rsidRPr="00FB2316">
        <w:rPr>
          <w:rFonts w:ascii="Arial" w:eastAsia="Arial" w:hAnsi="Arial" w:cs="Arial"/>
          <w:i/>
        </w:rPr>
        <w:t>se abre mesa de diálogo entre Ejecutivo y Legislativo y se solicita una prórroga mientras se mantiene el presupuesto del año anterior</w:t>
      </w:r>
      <w:r w:rsidR="00FB2316" w:rsidRPr="00FB2316">
        <w:rPr>
          <w:rFonts w:ascii="Arial" w:eastAsia="Arial" w:hAnsi="Arial" w:cs="Arial"/>
          <w:i/>
        </w:rPr>
        <w:t>”</w:t>
      </w:r>
      <w:r w:rsidRPr="00FB2316">
        <w:rPr>
          <w:rFonts w:ascii="Arial" w:eastAsia="Arial" w:hAnsi="Arial" w:cs="Arial"/>
          <w:i/>
        </w:rPr>
        <w:t>.</w:t>
      </w:r>
      <w:r w:rsidR="00FB2316">
        <w:rPr>
          <w:rFonts w:ascii="Arial" w:eastAsia="Arial" w:hAnsi="Arial" w:cs="Arial"/>
          <w:i/>
        </w:rPr>
        <w:t xml:space="preserve"> </w:t>
      </w:r>
      <w:r w:rsidRPr="79F73B24">
        <w:rPr>
          <w:rFonts w:ascii="Arial" w:eastAsia="Arial" w:hAnsi="Arial" w:cs="Arial"/>
        </w:rPr>
        <w:t xml:space="preserve"> Para dar cierre al eje se indaga acerca de si participa en la elaboración del presupuesto. </w:t>
      </w:r>
      <w:r w:rsidRPr="79F73B24">
        <w:rPr>
          <w:rFonts w:ascii="Arial" w:eastAsia="Arial" w:hAnsi="Arial" w:cs="Arial"/>
        </w:rPr>
        <w:lastRenderedPageBreak/>
        <w:t>En la respuesta hubo consenso</w:t>
      </w:r>
      <w:r w:rsidR="00FB2316">
        <w:rPr>
          <w:rFonts w:ascii="Arial" w:eastAsia="Arial" w:hAnsi="Arial" w:cs="Arial"/>
        </w:rPr>
        <w:t xml:space="preserve">, </w:t>
      </w:r>
      <w:r w:rsidRPr="79F73B24">
        <w:rPr>
          <w:rFonts w:ascii="Arial" w:eastAsia="Arial" w:hAnsi="Arial" w:cs="Arial"/>
        </w:rPr>
        <w:t>indicando que el Honorable Concejo Deliberante no participa en la elaboración del presupuesto, ya que proviene del Ejecutivo. También destacaron que puede ser una buena idea que puedan participar. S</w:t>
      </w:r>
      <w:r w:rsidR="00FB2316">
        <w:rPr>
          <w:rFonts w:ascii="Arial" w:eastAsia="Arial" w:hAnsi="Arial" w:cs="Arial"/>
        </w:rPr>
        <w:t>í</w:t>
      </w:r>
      <w:r w:rsidRPr="79F73B24">
        <w:rPr>
          <w:rFonts w:ascii="Arial" w:eastAsia="Arial" w:hAnsi="Arial" w:cs="Arial"/>
        </w:rPr>
        <w:t xml:space="preserve"> existe una participación en la elaboración del presupuesto, pero en la siguiente fase. Aquí se puede</w:t>
      </w:r>
      <w:r w:rsidR="00FB2316">
        <w:rPr>
          <w:rFonts w:ascii="Arial" w:eastAsia="Arial" w:hAnsi="Arial" w:cs="Arial"/>
        </w:rPr>
        <w:t>n</w:t>
      </w:r>
      <w:r w:rsidRPr="79F73B24">
        <w:rPr>
          <w:rFonts w:ascii="Arial" w:eastAsia="Arial" w:hAnsi="Arial" w:cs="Arial"/>
        </w:rPr>
        <w:t xml:space="preserve"> observar ciertas discrepancias con anteriores apreciaciones.</w:t>
      </w:r>
      <w:r w:rsidR="00FB2316">
        <w:rPr>
          <w:rFonts w:ascii="Arial" w:eastAsia="Arial" w:hAnsi="Arial" w:cs="Arial"/>
        </w:rPr>
        <w:t xml:space="preserve"> </w:t>
      </w:r>
      <w:r w:rsidRPr="79F73B24">
        <w:rPr>
          <w:rFonts w:ascii="Arial" w:eastAsia="Arial" w:hAnsi="Arial" w:cs="Arial"/>
        </w:rPr>
        <w:t>En resumen, este eje presenta determinadas deficiencias en las labores y conceptualizaciones de las normativas, propias de ciertas debilidades en la experiencia en los cargos, pero en lo general se aprecia más exactitud en los roles de los ediles.</w:t>
      </w:r>
    </w:p>
    <w:p w14:paraId="33E2571C"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 xml:space="preserve">El tercer eje corresponde a </w:t>
      </w:r>
      <w:r w:rsidRPr="79F73B24">
        <w:rPr>
          <w:rFonts w:ascii="Arial" w:eastAsia="Arial" w:hAnsi="Arial" w:cs="Arial"/>
          <w:i/>
          <w:iCs/>
        </w:rPr>
        <w:t xml:space="preserve">ejecución y control presupuestario. </w:t>
      </w:r>
      <w:r w:rsidRPr="79F73B24">
        <w:rPr>
          <w:rFonts w:ascii="Arial" w:eastAsia="Arial" w:hAnsi="Arial" w:cs="Arial"/>
        </w:rPr>
        <w:t>Se comenzó preguntando sobre qué tipos de controles se efectúan durante la ejecución del presupuesto. Los concejales expresaron que se realizan los siguientes controles: se revisa la existencia de los convenios citados, montos de dichos convenios, planta del personal, contratos vigentes y a realizar, se compara con los presupuestos de años anteriores, se revisan también las diferentes partidas, se verifican los precios "inflados". Por otro lado, otros manifestaron que no siempre se puede acceder a toda la documentación necesaria.</w:t>
      </w:r>
    </w:p>
    <w:p w14:paraId="0D34945B"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Seguidamente se consulta acerca de si la Rendición de Cuentas se presenta en tiempo y forma.  Las respuestas fueron variadas. En algunos casos declararon que sí se hace en tiempo y forma; en otros casos que no, y esto en función de los retrasos o lentitud del trabajo del Ejecutivo local. Y que también se encontraron inmersos entre las influencias de las diferentes líneas políticas a las cuales representaban. También se aclaró que la rendición la recibe el Tribunal de Cuentas, aunque señalan que este procedimiento también es deficiente.</w:t>
      </w:r>
      <w:r w:rsidR="00FB2316">
        <w:rPr>
          <w:rFonts w:ascii="Arial" w:eastAsia="Arial" w:hAnsi="Arial" w:cs="Arial"/>
        </w:rPr>
        <w:t xml:space="preserve"> </w:t>
      </w:r>
      <w:r w:rsidRPr="79F73B24">
        <w:rPr>
          <w:rFonts w:ascii="Arial" w:eastAsia="Arial" w:hAnsi="Arial" w:cs="Arial"/>
        </w:rPr>
        <w:t>Por último, para concluir se procedió a averiguar sobre cuál fue la última rendición de cuentas aprobada y elevada al Tribunal. Sobre este aspecto los ediles han expresado que dicho proceso, a ellos les tocó realizarlo en diferentes momentos.</w:t>
      </w:r>
      <w:r w:rsidR="00FB2316">
        <w:rPr>
          <w:rFonts w:ascii="Arial" w:eastAsia="Arial" w:hAnsi="Arial" w:cs="Arial"/>
        </w:rPr>
        <w:t xml:space="preserve"> </w:t>
      </w:r>
      <w:r w:rsidRPr="79F73B24">
        <w:rPr>
          <w:rFonts w:ascii="Arial" w:eastAsia="Arial" w:hAnsi="Arial" w:cs="Arial"/>
        </w:rPr>
        <w:t>Entonces este eje sigue evidenciando la continuidad de las problemáticas de los anteriores, pero muestran ciertas deficiencias del proceso, producto de la influencia política sobre los ediles.</w:t>
      </w:r>
    </w:p>
    <w:p w14:paraId="352C2FF7"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El cuarto eje corresponde a los</w:t>
      </w:r>
      <w:r w:rsidRPr="79F73B24">
        <w:rPr>
          <w:rFonts w:ascii="Arial" w:eastAsia="Arial" w:hAnsi="Arial" w:cs="Arial"/>
          <w:i/>
          <w:iCs/>
        </w:rPr>
        <w:t xml:space="preserve"> recursos. </w:t>
      </w:r>
      <w:r w:rsidRPr="79F73B24">
        <w:rPr>
          <w:rFonts w:ascii="Arial" w:eastAsia="Arial" w:hAnsi="Arial" w:cs="Arial"/>
        </w:rPr>
        <w:t>Para dar inicio al eje se comenzó indagando sobre cuáles son los recursos obtenidos del sector provincial y cuáles son los recursos propios, ambos tipos de ingresos que afectan el presupuesto municipal. Se evidenció un claro conocimiento en lo que respecta a la procedencia de los mismos, ya que se hace una clara diferenciación de aquellos que se obtienen por el municipio- propios, como aquellos provenientes del sector provincial.</w:t>
      </w:r>
    </w:p>
    <w:p w14:paraId="7B38E673"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Respecto al nivel de autonomía que posee el municipio</w:t>
      </w:r>
      <w:r w:rsidR="00FB2316">
        <w:rPr>
          <w:rFonts w:ascii="Arial" w:eastAsia="Arial" w:hAnsi="Arial" w:cs="Arial"/>
        </w:rPr>
        <w:t xml:space="preserve">, </w:t>
      </w:r>
      <w:r w:rsidRPr="79F73B24">
        <w:rPr>
          <w:rFonts w:ascii="Arial" w:eastAsia="Arial" w:hAnsi="Arial" w:cs="Arial"/>
        </w:rPr>
        <w:t>han manifestado de manera unánime que no tiene o si existiera es mínima, ya que los ingresos provienen de las partidas de coparticipación o de regalías, ya sean de origen provincial como nacional.</w:t>
      </w:r>
    </w:p>
    <w:p w14:paraId="50EDD42B"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Finalmente</w:t>
      </w:r>
      <w:r w:rsidR="00FB2316">
        <w:rPr>
          <w:rFonts w:ascii="Arial" w:eastAsia="Arial" w:hAnsi="Arial" w:cs="Arial"/>
        </w:rPr>
        <w:t>,</w:t>
      </w:r>
      <w:r w:rsidRPr="79F73B24">
        <w:rPr>
          <w:rFonts w:ascii="Arial" w:eastAsia="Arial" w:hAnsi="Arial" w:cs="Arial"/>
        </w:rPr>
        <w:t xml:space="preserve"> se ha consultado a los concejales si consideraban algunas alternativas para potenciar los recursos generados por la misma municipalidad, por lo que estos expresaron varias propuestas entre ellas: de producción, venta de terrenos, generación de cooperativas, mejorar la naturaleza </w:t>
      </w:r>
      <w:r w:rsidRPr="79F73B24">
        <w:rPr>
          <w:rFonts w:ascii="Arial" w:eastAsia="Arial" w:hAnsi="Arial" w:cs="Arial"/>
        </w:rPr>
        <w:lastRenderedPageBreak/>
        <w:t>para dar oportunidades al turismo y algo muy destacado como es el de evitar tercerizar obras que se pueden hacer con personal municipal.</w:t>
      </w:r>
      <w:r w:rsidR="00FB2316">
        <w:rPr>
          <w:rFonts w:ascii="Arial" w:eastAsia="Arial" w:hAnsi="Arial" w:cs="Arial"/>
        </w:rPr>
        <w:t xml:space="preserve"> E</w:t>
      </w:r>
      <w:r w:rsidRPr="79F73B24">
        <w:rPr>
          <w:rFonts w:ascii="Arial" w:eastAsia="Arial" w:hAnsi="Arial" w:cs="Arial"/>
        </w:rPr>
        <w:t>ste eje nos dejó una serie de conocimientos y alternativas sobre los recursos presupuestarios que surgen de la real actividad de los ediles y especialmente del grado de autonomía del ente municipal.</w:t>
      </w:r>
    </w:p>
    <w:p w14:paraId="4EF16257"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 xml:space="preserve">El quinto eje corresponde a la </w:t>
      </w:r>
      <w:r w:rsidRPr="79F73B24">
        <w:rPr>
          <w:rFonts w:ascii="Arial" w:eastAsia="Arial" w:hAnsi="Arial" w:cs="Arial"/>
          <w:i/>
          <w:iCs/>
        </w:rPr>
        <w:t xml:space="preserve">comunicación, transparencia y participación ciudadana. </w:t>
      </w:r>
      <w:r w:rsidRPr="79F73B24">
        <w:rPr>
          <w:rFonts w:ascii="Arial" w:eastAsia="Arial" w:hAnsi="Arial" w:cs="Arial"/>
        </w:rPr>
        <w:t>A fin de conocer acerca de la comunicación que brindan los ediles, se preguntó sobre qué tipo de información suelen transmitir a la comunidad en forma pública y regular. Las respuestas obtenidas son de índole personal, generalmente comunicando actuaciones de su propia actividad a través de redes sociales o medios de comunicación. También, algunos concejales manifestaron que públicamente desde el Concejo Deliberante se hace un informe de prensa.</w:t>
      </w:r>
      <w:r w:rsidR="00FB2316">
        <w:rPr>
          <w:rFonts w:ascii="Arial" w:eastAsia="Arial" w:hAnsi="Arial" w:cs="Arial"/>
        </w:rPr>
        <w:t xml:space="preserve"> </w:t>
      </w:r>
      <w:r w:rsidRPr="79F73B24">
        <w:rPr>
          <w:rFonts w:ascii="Arial" w:eastAsia="Arial" w:hAnsi="Arial" w:cs="Arial"/>
        </w:rPr>
        <w:t xml:space="preserve">En lo que respecta a cuándo y dónde se publica el Presupuesto Municipal, la </w:t>
      </w:r>
      <w:r w:rsidR="00FB2316">
        <w:rPr>
          <w:rFonts w:ascii="Arial" w:eastAsia="Arial" w:hAnsi="Arial" w:cs="Arial"/>
        </w:rPr>
        <w:t>respuesta m</w:t>
      </w:r>
      <w:r w:rsidRPr="79F73B24">
        <w:rPr>
          <w:rFonts w:ascii="Arial" w:eastAsia="Arial" w:hAnsi="Arial" w:cs="Arial"/>
        </w:rPr>
        <w:t xml:space="preserve">ayoritaria se refiere a que el mismo </w:t>
      </w:r>
      <w:r w:rsidR="00FB2316" w:rsidRPr="00FB2316">
        <w:rPr>
          <w:rFonts w:ascii="Arial" w:eastAsia="Arial" w:hAnsi="Arial" w:cs="Arial"/>
          <w:i/>
        </w:rPr>
        <w:t>“</w:t>
      </w:r>
      <w:r w:rsidRPr="00FB2316">
        <w:rPr>
          <w:rFonts w:ascii="Arial" w:eastAsia="Arial" w:hAnsi="Arial" w:cs="Arial"/>
          <w:i/>
        </w:rPr>
        <w:t>no se publica</w:t>
      </w:r>
      <w:r w:rsidR="00FB2316" w:rsidRPr="00FB2316">
        <w:rPr>
          <w:rFonts w:ascii="Arial" w:eastAsia="Arial" w:hAnsi="Arial" w:cs="Arial"/>
          <w:i/>
        </w:rPr>
        <w:t>”</w:t>
      </w:r>
      <w:r w:rsidRPr="00FB2316">
        <w:rPr>
          <w:rFonts w:ascii="Arial" w:eastAsia="Arial" w:hAnsi="Arial" w:cs="Arial"/>
          <w:i/>
        </w:rPr>
        <w:t>.</w:t>
      </w:r>
      <w:r w:rsidRPr="79F73B24">
        <w:rPr>
          <w:rFonts w:ascii="Arial" w:eastAsia="Arial" w:hAnsi="Arial" w:cs="Arial"/>
        </w:rPr>
        <w:t xml:space="preserve"> Nos encontramos también con un edil que manifestó esto como un problema a resolver y que debería publicitarse por distintos medios.</w:t>
      </w:r>
      <w:r w:rsidR="00FB2316">
        <w:rPr>
          <w:rFonts w:ascii="Arial" w:eastAsia="Arial" w:hAnsi="Arial" w:cs="Arial"/>
        </w:rPr>
        <w:t xml:space="preserve"> </w:t>
      </w:r>
      <w:r w:rsidRPr="79F73B24">
        <w:rPr>
          <w:rFonts w:ascii="Arial" w:eastAsia="Arial" w:hAnsi="Arial" w:cs="Arial"/>
        </w:rPr>
        <w:t xml:space="preserve">Al indagarse en saber si el ciudadano participa de algún modo en el control de la ejecución presupuestaria, la respuesta general obtenida de los concejales es que </w:t>
      </w:r>
      <w:r w:rsidR="00FB2316" w:rsidRPr="00FB2316">
        <w:rPr>
          <w:rFonts w:ascii="Arial" w:eastAsia="Arial" w:hAnsi="Arial" w:cs="Arial"/>
          <w:i/>
        </w:rPr>
        <w:t>“</w:t>
      </w:r>
      <w:r w:rsidRPr="00FB2316">
        <w:rPr>
          <w:rFonts w:ascii="Arial" w:eastAsia="Arial" w:hAnsi="Arial" w:cs="Arial"/>
          <w:i/>
        </w:rPr>
        <w:t>el ciudadano común no participa</w:t>
      </w:r>
      <w:r w:rsidR="00FB2316" w:rsidRPr="00FB2316">
        <w:rPr>
          <w:rFonts w:ascii="Arial" w:eastAsia="Arial" w:hAnsi="Arial" w:cs="Arial"/>
          <w:i/>
        </w:rPr>
        <w:t>”</w:t>
      </w:r>
      <w:r w:rsidRPr="00FB2316">
        <w:rPr>
          <w:rFonts w:ascii="Arial" w:eastAsia="Arial" w:hAnsi="Arial" w:cs="Arial"/>
          <w:i/>
        </w:rPr>
        <w:t>.</w:t>
      </w:r>
      <w:r w:rsidRPr="79F73B24">
        <w:rPr>
          <w:rFonts w:ascii="Arial" w:eastAsia="Arial" w:hAnsi="Arial" w:cs="Arial"/>
        </w:rPr>
        <w:t xml:space="preserve"> Y aducen algunos motivos, entre ellos: desinterés en el tema presupuestario municipal, no está legislado aún la participación ciudadana, y que la única forma sería a través del voto para con sus representantes.</w:t>
      </w:r>
      <w:r w:rsidR="00FB2316">
        <w:rPr>
          <w:rFonts w:ascii="Arial" w:eastAsia="Arial" w:hAnsi="Arial" w:cs="Arial"/>
        </w:rPr>
        <w:t xml:space="preserve"> </w:t>
      </w:r>
      <w:r w:rsidRPr="79F73B24">
        <w:rPr>
          <w:rFonts w:ascii="Arial" w:eastAsia="Arial" w:hAnsi="Arial" w:cs="Arial"/>
        </w:rPr>
        <w:t xml:space="preserve">   En cuanto a las prácticas que se desarrollan para llevar adelante la transparencia presupuestaria, los concejales han expresado que las principales son: por un lado, realizar el control a través de las comisiones del Honorable Con</w:t>
      </w:r>
      <w:r w:rsidR="00FB2316">
        <w:rPr>
          <w:rFonts w:ascii="Arial" w:eastAsia="Arial" w:hAnsi="Arial" w:cs="Arial"/>
        </w:rPr>
        <w:t>c</w:t>
      </w:r>
      <w:r w:rsidRPr="79F73B24">
        <w:rPr>
          <w:rFonts w:ascii="Arial" w:eastAsia="Arial" w:hAnsi="Arial" w:cs="Arial"/>
        </w:rPr>
        <w:t>ejo Deliberante, donde se debate e invitan a profesionales idóneos sobre todo que posean conocimientos de contabilidad presupuestaria, y por otro, convocar y dialogar con las diferentes áreas del Ejecutivo involucradas. Asimismo, encontramos a un concejal que señaló que la falta de publicación también otorga falta de transparencia.</w:t>
      </w:r>
      <w:r w:rsidR="00FB2316">
        <w:rPr>
          <w:rFonts w:ascii="Arial" w:eastAsia="Arial" w:hAnsi="Arial" w:cs="Arial"/>
        </w:rPr>
        <w:t xml:space="preserve"> </w:t>
      </w:r>
      <w:r w:rsidRPr="79F73B24">
        <w:rPr>
          <w:rFonts w:ascii="Arial" w:eastAsia="Arial" w:hAnsi="Arial" w:cs="Arial"/>
        </w:rPr>
        <w:t>Siguiendo el mismo análisis, pero en lo que concierne a las rendiciones de cuentas sobre dónde y cuándo se publican, se obtuvo una respuesta unánime: de que las mismas no se publican porque la legislación no lo prevé.</w:t>
      </w:r>
      <w:r w:rsidR="00FB2316">
        <w:rPr>
          <w:rFonts w:ascii="Arial" w:eastAsia="Arial" w:hAnsi="Arial" w:cs="Arial"/>
        </w:rPr>
        <w:t xml:space="preserve"> </w:t>
      </w:r>
      <w:r w:rsidRPr="79F73B24">
        <w:rPr>
          <w:rFonts w:ascii="Arial" w:eastAsia="Arial" w:hAnsi="Arial" w:cs="Arial"/>
        </w:rPr>
        <w:t>Sobre la Ordenanza del Presupuesto, se ha consultado si se encuentra a disposición de los ciudadanos. Han indicado que está a disposición de todos los ciudadanos, solo debe ser solicitada mediante nota. Y que esto sí se encuentra legislado.</w:t>
      </w:r>
    </w:p>
    <w:p w14:paraId="1D5692F4"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El último punto fue indagar si conocen los siguientes tipos de presupuestos: participativo, con perspectiva de género y presupuesto joven. Encontramos que existe un alto grado de conocimiento de estos tipos de presupuesto de parte de los ediles. Y que también hay mucha predisposición a su utilización, ya que las poblaciones y sus necesidades van cambiando y se vuelve necesario su instrumentación y puesta en práctica. Uno de ellos manifestó haber actuado en un proyecto participativo; pero al no estar incluidos en el presupuesto, no se lo utiliza.</w:t>
      </w:r>
      <w:r w:rsidR="00FB2316">
        <w:rPr>
          <w:rFonts w:ascii="Arial" w:eastAsia="Arial" w:hAnsi="Arial" w:cs="Arial"/>
        </w:rPr>
        <w:t xml:space="preserve"> </w:t>
      </w:r>
      <w:r w:rsidRPr="79F73B24">
        <w:rPr>
          <w:rFonts w:ascii="Arial" w:eastAsia="Arial" w:hAnsi="Arial" w:cs="Arial"/>
        </w:rPr>
        <w:t xml:space="preserve">Básicamente encontramos en este eje al proceso presupuestario en general y sus deficiencias operativas </w:t>
      </w:r>
      <w:r w:rsidRPr="79F73B24">
        <w:rPr>
          <w:rFonts w:ascii="Arial" w:eastAsia="Arial" w:hAnsi="Arial" w:cs="Arial"/>
        </w:rPr>
        <w:lastRenderedPageBreak/>
        <w:t>especialmente en la faz comunicacional tanto en lo que respecta al emisor como al receptor. Pero se manifiestan muchas posibilidades concretas de mejoramiento.</w:t>
      </w:r>
    </w:p>
    <w:p w14:paraId="1D504AF9"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El sexto eje corresponde a la Asesoría</w:t>
      </w:r>
      <w:r w:rsidRPr="79F73B24">
        <w:rPr>
          <w:rFonts w:ascii="Arial" w:eastAsia="Arial" w:hAnsi="Arial" w:cs="Arial"/>
          <w:i/>
          <w:iCs/>
        </w:rPr>
        <w:t xml:space="preserve"> técnica, capacitación y desarrollo. </w:t>
      </w:r>
      <w:r w:rsidRPr="79F73B24">
        <w:rPr>
          <w:rFonts w:ascii="Arial" w:eastAsia="Arial" w:hAnsi="Arial" w:cs="Arial"/>
        </w:rPr>
        <w:t>En este último eje se comenzó indagando sobre si ellos cuentan con asesores técnicos para el desempeño de sus funciones. Las respuestas obtenidas son afirmativas, indicando que contaban con asesores contables y legales que nombra la presidencia del Honorable Con</w:t>
      </w:r>
      <w:r w:rsidR="00FB2316">
        <w:rPr>
          <w:rFonts w:ascii="Arial" w:eastAsia="Arial" w:hAnsi="Arial" w:cs="Arial"/>
        </w:rPr>
        <w:t>c</w:t>
      </w:r>
      <w:r w:rsidRPr="79F73B24">
        <w:rPr>
          <w:rFonts w:ascii="Arial" w:eastAsia="Arial" w:hAnsi="Arial" w:cs="Arial"/>
        </w:rPr>
        <w:t>ejo Deliberante</w:t>
      </w:r>
      <w:r w:rsidR="00FB2316">
        <w:rPr>
          <w:rFonts w:ascii="Arial" w:eastAsia="Arial" w:hAnsi="Arial" w:cs="Arial"/>
        </w:rPr>
        <w:t>, acla</w:t>
      </w:r>
      <w:r w:rsidRPr="79F73B24">
        <w:rPr>
          <w:rFonts w:ascii="Arial" w:eastAsia="Arial" w:hAnsi="Arial" w:cs="Arial"/>
        </w:rPr>
        <w:t>rando que son cargos políticos. Particularmente un edil manifestó que obtuvo ayuda de amigos con conocimientos técnicos.</w:t>
      </w:r>
      <w:r w:rsidR="00FB2316">
        <w:rPr>
          <w:rFonts w:ascii="Arial" w:eastAsia="Arial" w:hAnsi="Arial" w:cs="Arial"/>
        </w:rPr>
        <w:t xml:space="preserve"> </w:t>
      </w:r>
      <w:r w:rsidRPr="79F73B24">
        <w:rPr>
          <w:rFonts w:ascii="Arial" w:eastAsia="Arial" w:hAnsi="Arial" w:cs="Arial"/>
        </w:rPr>
        <w:t>Luego se les consultó si recibieron algún tipo de formación previa antes de asumir su rol como concejal, brindando diferentes opciones para orientar la respuesta, como ser: nivel medio o superior, partido político, Concejo Deliberante u Otro. Los mismos manifestaron abiertamente que ellos no recibieron ninguna formación previa específica para el cargo que desempeñaron.</w:t>
      </w:r>
      <w:r w:rsidR="00FB2316">
        <w:rPr>
          <w:rFonts w:ascii="Arial" w:eastAsia="Arial" w:hAnsi="Arial" w:cs="Arial"/>
        </w:rPr>
        <w:t xml:space="preserve"> </w:t>
      </w:r>
      <w:r w:rsidRPr="79F73B24">
        <w:rPr>
          <w:rFonts w:ascii="Arial" w:eastAsia="Arial" w:hAnsi="Arial" w:cs="Arial"/>
        </w:rPr>
        <w:t>En lo personal</w:t>
      </w:r>
      <w:r w:rsidR="00FB2316">
        <w:rPr>
          <w:rFonts w:ascii="Arial" w:eastAsia="Arial" w:hAnsi="Arial" w:cs="Arial"/>
        </w:rPr>
        <w:t xml:space="preserve">, </w:t>
      </w:r>
      <w:r w:rsidRPr="79F73B24">
        <w:rPr>
          <w:rFonts w:ascii="Arial" w:eastAsia="Arial" w:hAnsi="Arial" w:cs="Arial"/>
        </w:rPr>
        <w:t xml:space="preserve">cada edil ha manifestado que su formación ha sido solo a través del partido político del que proviene, la propia experiencia en el cargo, </w:t>
      </w:r>
      <w:r w:rsidR="00FB2316">
        <w:rPr>
          <w:rFonts w:ascii="Arial" w:eastAsia="Arial" w:hAnsi="Arial" w:cs="Arial"/>
        </w:rPr>
        <w:t xml:space="preserve">su propia </w:t>
      </w:r>
      <w:r w:rsidRPr="79F73B24">
        <w:rPr>
          <w:rFonts w:ascii="Arial" w:eastAsia="Arial" w:hAnsi="Arial" w:cs="Arial"/>
        </w:rPr>
        <w:t>capacitación</w:t>
      </w:r>
      <w:r w:rsidR="00FB2316">
        <w:rPr>
          <w:rFonts w:ascii="Arial" w:eastAsia="Arial" w:hAnsi="Arial" w:cs="Arial"/>
        </w:rPr>
        <w:t>; d</w:t>
      </w:r>
      <w:r w:rsidRPr="79F73B24">
        <w:rPr>
          <w:rFonts w:ascii="Arial" w:eastAsia="Arial" w:hAnsi="Arial" w:cs="Arial"/>
        </w:rPr>
        <w:t>ando lugar entonces a la interpretación que la capacitación fue posterior al ingreso al cargo. En lo que respecta a si consideraban útil un espacio de capacitación para futuros concejales o concejales en función, los ediles contestaron que s</w:t>
      </w:r>
      <w:r w:rsidR="00FB2316">
        <w:rPr>
          <w:rFonts w:ascii="Arial" w:eastAsia="Arial" w:hAnsi="Arial" w:cs="Arial"/>
        </w:rPr>
        <w:t>í</w:t>
      </w:r>
      <w:r w:rsidRPr="79F73B24">
        <w:rPr>
          <w:rFonts w:ascii="Arial" w:eastAsia="Arial" w:hAnsi="Arial" w:cs="Arial"/>
        </w:rPr>
        <w:t xml:space="preserve"> lo creen necesario.</w:t>
      </w:r>
    </w:p>
    <w:p w14:paraId="2C58EC01" w14:textId="77777777" w:rsidR="007467D1" w:rsidRDefault="79F73B24" w:rsidP="00FB2316">
      <w:pPr>
        <w:spacing w:after="0" w:line="360" w:lineRule="auto"/>
        <w:jc w:val="both"/>
        <w:rPr>
          <w:rFonts w:ascii="Arial" w:eastAsia="Arial" w:hAnsi="Arial" w:cs="Arial"/>
        </w:rPr>
      </w:pPr>
      <w:r w:rsidRPr="79F73B24">
        <w:rPr>
          <w:rFonts w:ascii="Arial" w:eastAsia="Arial" w:hAnsi="Arial" w:cs="Arial"/>
        </w:rPr>
        <w:t xml:space="preserve">Para finalizar y dar cierre al análisis de los resultados, se les consultó si deseaban o consideraban adquirir alguna capacitación específica en función del cargo de concejal. Las respuestas fueron afirmativas, por lo que se solicitó que especificarán qué tipo de capacitación y orientación sería conveniente, y manifestaron de acuerdo a sus propias experiencias: </w:t>
      </w:r>
      <w:r w:rsidR="00FB2316">
        <w:rPr>
          <w:rFonts w:ascii="Arial" w:eastAsia="Arial" w:hAnsi="Arial" w:cs="Arial"/>
        </w:rPr>
        <w:t>L</w:t>
      </w:r>
      <w:r w:rsidRPr="79F73B24">
        <w:rPr>
          <w:rFonts w:ascii="Arial" w:eastAsia="Arial" w:hAnsi="Arial" w:cs="Arial"/>
        </w:rPr>
        <w:t>ey Micaela, diversidad sexual, oratoria, economía, técnicas legislativas, y formación de leyes, etc.</w:t>
      </w:r>
      <w:r w:rsidR="00FB2316">
        <w:rPr>
          <w:rFonts w:ascii="Arial" w:eastAsia="Arial" w:hAnsi="Arial" w:cs="Arial"/>
        </w:rPr>
        <w:t xml:space="preserve"> Completando el análisis, este </w:t>
      </w:r>
      <w:r w:rsidRPr="79F73B24">
        <w:rPr>
          <w:rFonts w:ascii="Arial" w:eastAsia="Arial" w:hAnsi="Arial" w:cs="Arial"/>
        </w:rPr>
        <w:t>eje permite continuar pensando alternativas de mejora al observar brechas entre lo normado y lo ejecutado</w:t>
      </w:r>
      <w:r w:rsidR="00FB2316">
        <w:rPr>
          <w:rFonts w:ascii="Arial" w:eastAsia="Arial" w:hAnsi="Arial" w:cs="Arial"/>
        </w:rPr>
        <w:t>.</w:t>
      </w:r>
    </w:p>
    <w:p w14:paraId="6A62A905" w14:textId="77777777" w:rsidR="00FB2316" w:rsidRPr="007467D1" w:rsidRDefault="00FB2316" w:rsidP="00FB2316">
      <w:pPr>
        <w:spacing w:after="0" w:line="360" w:lineRule="auto"/>
        <w:jc w:val="both"/>
        <w:rPr>
          <w:rFonts w:ascii="Arial" w:eastAsia="Arial" w:hAnsi="Arial" w:cs="Arial"/>
        </w:rPr>
      </w:pPr>
    </w:p>
    <w:p w14:paraId="65FB09AB" w14:textId="77777777" w:rsidR="007467D1" w:rsidRPr="00FB2316" w:rsidRDefault="79F73B24" w:rsidP="79F73B24">
      <w:pPr>
        <w:spacing w:line="360" w:lineRule="auto"/>
        <w:jc w:val="both"/>
        <w:rPr>
          <w:rFonts w:ascii="Arial" w:eastAsia="Arial" w:hAnsi="Arial" w:cs="Arial"/>
          <w:b/>
        </w:rPr>
      </w:pPr>
      <w:r w:rsidRPr="00FB2316">
        <w:rPr>
          <w:rFonts w:ascii="Arial" w:eastAsia="Arial" w:hAnsi="Arial" w:cs="Arial"/>
          <w:b/>
        </w:rPr>
        <w:t>Discusión</w:t>
      </w:r>
    </w:p>
    <w:p w14:paraId="6AAED1B1" w14:textId="77777777" w:rsidR="007467D1" w:rsidRPr="007467D1" w:rsidRDefault="79F73B24" w:rsidP="79F73B24">
      <w:pPr>
        <w:spacing w:line="360" w:lineRule="auto"/>
        <w:jc w:val="both"/>
        <w:rPr>
          <w:rFonts w:ascii="Arial" w:eastAsia="Arial" w:hAnsi="Arial" w:cs="Arial"/>
        </w:rPr>
      </w:pPr>
      <w:r w:rsidRPr="79F73B24">
        <w:rPr>
          <w:rFonts w:ascii="Arial" w:eastAsia="Arial" w:hAnsi="Arial" w:cs="Arial"/>
        </w:rPr>
        <w:t xml:space="preserve">Nuestros interrogantes abarcaban las situaciones del trabajo real al que estuvieron sujetos los diferentes concejales de la Cuenca Carbonífera durante su mandato y las actuaciones que deberían haber realizado según las normas que fijan dichas actividades relativas al </w:t>
      </w:r>
      <w:r w:rsidR="006F777F">
        <w:rPr>
          <w:rFonts w:ascii="Arial" w:eastAsia="Arial" w:hAnsi="Arial" w:cs="Arial"/>
        </w:rPr>
        <w:t>P</w:t>
      </w:r>
      <w:r w:rsidRPr="79F73B24">
        <w:rPr>
          <w:rFonts w:ascii="Arial" w:eastAsia="Arial" w:hAnsi="Arial" w:cs="Arial"/>
        </w:rPr>
        <w:t xml:space="preserve">resupuesto </w:t>
      </w:r>
      <w:r w:rsidR="006F777F">
        <w:rPr>
          <w:rFonts w:ascii="Arial" w:eastAsia="Arial" w:hAnsi="Arial" w:cs="Arial"/>
        </w:rPr>
        <w:t>M</w:t>
      </w:r>
      <w:r w:rsidRPr="79F73B24">
        <w:rPr>
          <w:rFonts w:ascii="Arial" w:eastAsia="Arial" w:hAnsi="Arial" w:cs="Arial"/>
        </w:rPr>
        <w:t>unicipal.</w:t>
      </w:r>
    </w:p>
    <w:p w14:paraId="4FAF54B5"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A partir de ello</w:t>
      </w:r>
      <w:r w:rsidR="006F777F">
        <w:rPr>
          <w:rFonts w:ascii="Arial" w:eastAsia="Arial" w:hAnsi="Arial" w:cs="Arial"/>
        </w:rPr>
        <w:t xml:space="preserve"> </w:t>
      </w:r>
      <w:r w:rsidRPr="79F73B24">
        <w:rPr>
          <w:rFonts w:ascii="Arial" w:eastAsia="Arial" w:hAnsi="Arial" w:cs="Arial"/>
        </w:rPr>
        <w:t>y luego de discernir sobre las cuestiones normadas y las ejecutadas, realizamos la toma de información para luego analizarl</w:t>
      </w:r>
      <w:r w:rsidR="006F777F">
        <w:rPr>
          <w:rFonts w:ascii="Arial" w:eastAsia="Arial" w:hAnsi="Arial" w:cs="Arial"/>
        </w:rPr>
        <w:t>a</w:t>
      </w:r>
      <w:r w:rsidRPr="79F73B24">
        <w:rPr>
          <w:rFonts w:ascii="Arial" w:eastAsia="Arial" w:hAnsi="Arial" w:cs="Arial"/>
        </w:rPr>
        <w:t>s, y obtener una gran cantidad de información de campo que fueron volcad</w:t>
      </w:r>
      <w:r w:rsidR="006F777F">
        <w:rPr>
          <w:rFonts w:ascii="Arial" w:eastAsia="Arial" w:hAnsi="Arial" w:cs="Arial"/>
        </w:rPr>
        <w:t>a</w:t>
      </w:r>
      <w:r w:rsidRPr="79F73B24">
        <w:rPr>
          <w:rFonts w:ascii="Arial" w:eastAsia="Arial" w:hAnsi="Arial" w:cs="Arial"/>
        </w:rPr>
        <w:t>s en los resultados vertidos previamente.</w:t>
      </w:r>
      <w:r w:rsidR="006F777F">
        <w:rPr>
          <w:rFonts w:ascii="Arial" w:eastAsia="Arial" w:hAnsi="Arial" w:cs="Arial"/>
        </w:rPr>
        <w:t xml:space="preserve"> </w:t>
      </w:r>
      <w:r w:rsidRPr="79F73B24">
        <w:rPr>
          <w:rFonts w:ascii="Arial" w:eastAsia="Arial" w:hAnsi="Arial" w:cs="Arial"/>
        </w:rPr>
        <w:t xml:space="preserve">En función de ello, pudimos constatar que nuestra formulación primaria de los objetivos </w:t>
      </w:r>
      <w:r w:rsidR="006F777F">
        <w:rPr>
          <w:rFonts w:ascii="Arial" w:eastAsia="Arial" w:hAnsi="Arial" w:cs="Arial"/>
        </w:rPr>
        <w:t xml:space="preserve">de investigación </w:t>
      </w:r>
      <w:r w:rsidRPr="79F73B24">
        <w:rPr>
          <w:rFonts w:ascii="Arial" w:eastAsia="Arial" w:hAnsi="Arial" w:cs="Arial"/>
        </w:rPr>
        <w:t>se pudo ejecutar y dar respuesta a los interrogantes en forma general. Y particularmente, tomando los diferentes ejes de la información recabada, destacamos:</w:t>
      </w:r>
    </w:p>
    <w:p w14:paraId="145182B1"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lastRenderedPageBreak/>
        <w:t xml:space="preserve">      -  El trabajo que realizan los concejales está totalmente normado y es el que en general realizan, aunque con algunos problemas edilicios, informacionales o de escasez de recursos. Aquí no hay una brecha significativa que pueda destacarse.</w:t>
      </w:r>
    </w:p>
    <w:p w14:paraId="160F7919"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 xml:space="preserve">     -  En relación a la elaboración del presupuesto, la mayor problemática tiene que ver con la influencia política como gran variable que produce distorsión en la labor de los funcionarios</w:t>
      </w:r>
      <w:r w:rsidR="006F777F">
        <w:rPr>
          <w:rFonts w:ascii="Arial" w:eastAsia="Arial" w:hAnsi="Arial" w:cs="Arial"/>
        </w:rPr>
        <w:t xml:space="preserve">, siendo </w:t>
      </w:r>
      <w:r w:rsidRPr="79F73B24">
        <w:rPr>
          <w:rFonts w:ascii="Arial" w:eastAsia="Arial" w:hAnsi="Arial" w:cs="Arial"/>
        </w:rPr>
        <w:t>esto muy importante.</w:t>
      </w:r>
    </w:p>
    <w:p w14:paraId="6AA581C8"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 xml:space="preserve">    -  La sección de ejecución y control presupuestario también arrojó divergencias importantes, especialmente por las líneas políticas de los funcionarios, dado que las respuestas fueron variadas, en los tiempos y formas.</w:t>
      </w:r>
    </w:p>
    <w:p w14:paraId="6A70BD5B" w14:textId="77777777" w:rsidR="007467D1" w:rsidRPr="007467D1" w:rsidRDefault="79F73B24" w:rsidP="79F73B24">
      <w:pPr>
        <w:spacing w:line="360" w:lineRule="auto"/>
        <w:jc w:val="both"/>
        <w:rPr>
          <w:rFonts w:ascii="Arial" w:eastAsia="Arial" w:hAnsi="Arial" w:cs="Arial"/>
        </w:rPr>
      </w:pPr>
      <w:r w:rsidRPr="79F73B24">
        <w:rPr>
          <w:rFonts w:ascii="Arial" w:eastAsia="Arial" w:hAnsi="Arial" w:cs="Arial"/>
        </w:rPr>
        <w:t xml:space="preserve">  -   En el tema de recursos, los concejales no evidenciaron grandes diferencias entre lo normado y lo que ejecutan, ni desconocimiento de las diferentes fuentes.</w:t>
      </w:r>
    </w:p>
    <w:p w14:paraId="021D34E3" w14:textId="77777777" w:rsidR="007467D1" w:rsidRPr="007467D1" w:rsidRDefault="79F73B24" w:rsidP="79F73B24">
      <w:pPr>
        <w:spacing w:line="360" w:lineRule="auto"/>
        <w:jc w:val="both"/>
        <w:rPr>
          <w:rFonts w:ascii="Arial" w:eastAsia="Arial" w:hAnsi="Arial" w:cs="Arial"/>
        </w:rPr>
      </w:pPr>
      <w:r w:rsidRPr="79F73B24">
        <w:rPr>
          <w:rFonts w:ascii="Arial" w:eastAsia="Arial" w:hAnsi="Arial" w:cs="Arial"/>
        </w:rPr>
        <w:t xml:space="preserve">   -    Cuando se aborda la cuestión de la comunicación, transparencia y participación ciudadana en el proceso presupuestario municipal, se avizora también la brecha. La comunicación formal de las actuaciones tanto del </w:t>
      </w:r>
      <w:r w:rsidR="006F777F">
        <w:rPr>
          <w:rFonts w:ascii="Arial" w:eastAsia="Arial" w:hAnsi="Arial" w:cs="Arial"/>
        </w:rPr>
        <w:t>E</w:t>
      </w:r>
      <w:r w:rsidRPr="79F73B24">
        <w:rPr>
          <w:rFonts w:ascii="Arial" w:eastAsia="Arial" w:hAnsi="Arial" w:cs="Arial"/>
        </w:rPr>
        <w:t xml:space="preserve">jecutivo como del </w:t>
      </w:r>
      <w:r w:rsidR="006F777F">
        <w:rPr>
          <w:rFonts w:ascii="Arial" w:eastAsia="Arial" w:hAnsi="Arial" w:cs="Arial"/>
        </w:rPr>
        <w:t>L</w:t>
      </w:r>
      <w:r w:rsidRPr="79F73B24">
        <w:rPr>
          <w:rFonts w:ascii="Arial" w:eastAsia="Arial" w:hAnsi="Arial" w:cs="Arial"/>
        </w:rPr>
        <w:t>egislativo debe ser más importante y en tiempo y forma. Abordando también, la falta de conocimiento e iniciativa por parte de los ciudadanos.</w:t>
      </w:r>
    </w:p>
    <w:p w14:paraId="3582A05D" w14:textId="77777777" w:rsidR="007467D1" w:rsidRPr="007467D1" w:rsidRDefault="79F73B24" w:rsidP="79F73B24">
      <w:pPr>
        <w:spacing w:line="360" w:lineRule="auto"/>
        <w:jc w:val="both"/>
        <w:rPr>
          <w:rFonts w:ascii="Arial" w:eastAsia="Arial" w:hAnsi="Arial" w:cs="Arial"/>
        </w:rPr>
      </w:pPr>
      <w:r w:rsidRPr="79F73B24">
        <w:rPr>
          <w:rFonts w:ascii="Arial" w:eastAsia="Arial" w:hAnsi="Arial" w:cs="Arial"/>
        </w:rPr>
        <w:t>-      Finalmente, la afirmación de una ausencia de capacitación</w:t>
      </w:r>
      <w:r w:rsidR="006F777F">
        <w:rPr>
          <w:rFonts w:ascii="Arial" w:eastAsia="Arial" w:hAnsi="Arial" w:cs="Arial"/>
        </w:rPr>
        <w:t xml:space="preserve"> para los ediles en sus labores</w:t>
      </w:r>
      <w:r w:rsidRPr="79F73B24">
        <w:rPr>
          <w:rFonts w:ascii="Arial" w:eastAsia="Arial" w:hAnsi="Arial" w:cs="Arial"/>
        </w:rPr>
        <w:t>, antes y durante sus respectivos mandatos, apuntaló nuestro discernimiento entre lo que está planificado y lo realmente ejecutado</w:t>
      </w:r>
      <w:r w:rsidR="006F777F">
        <w:rPr>
          <w:rFonts w:ascii="Arial" w:eastAsia="Arial" w:hAnsi="Arial" w:cs="Arial"/>
        </w:rPr>
        <w:t>; fun</w:t>
      </w:r>
      <w:r w:rsidRPr="79F73B24">
        <w:rPr>
          <w:rFonts w:ascii="Arial" w:eastAsia="Arial" w:hAnsi="Arial" w:cs="Arial"/>
        </w:rPr>
        <w:t>damentando aún más la brecha encontrada.</w:t>
      </w:r>
    </w:p>
    <w:p w14:paraId="6F4ED698"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Los condicionamientos políticos fueron y son gravitacionales en la labor de los ediles. Este aspecto debió ser abordado con mayor amplitud en la investigación. Por lo tanto, es una nueva línea de investigación que podrá ser abordada posteriormente.</w:t>
      </w:r>
      <w:r w:rsidR="006F777F">
        <w:rPr>
          <w:rFonts w:ascii="Arial" w:eastAsia="Arial" w:hAnsi="Arial" w:cs="Arial"/>
        </w:rPr>
        <w:t xml:space="preserve"> </w:t>
      </w:r>
      <w:r w:rsidRPr="79F73B24">
        <w:rPr>
          <w:rFonts w:ascii="Arial" w:eastAsia="Arial" w:hAnsi="Arial" w:cs="Arial"/>
        </w:rPr>
        <w:t xml:space="preserve">Otras líneas nuevas de profundización e investigación que surgieron tienen que ver con las normativas faltantes en cuanto a los tipos de presupuestos más novedosos, como son el participativo, </w:t>
      </w:r>
      <w:r w:rsidR="006F777F">
        <w:rPr>
          <w:rFonts w:ascii="Arial" w:eastAsia="Arial" w:hAnsi="Arial" w:cs="Arial"/>
        </w:rPr>
        <w:t xml:space="preserve">el presupuesto </w:t>
      </w:r>
      <w:r w:rsidRPr="79F73B24">
        <w:rPr>
          <w:rFonts w:ascii="Arial" w:eastAsia="Arial" w:hAnsi="Arial" w:cs="Arial"/>
        </w:rPr>
        <w:t xml:space="preserve">joven y </w:t>
      </w:r>
      <w:r w:rsidR="006F777F">
        <w:rPr>
          <w:rFonts w:ascii="Arial" w:eastAsia="Arial" w:hAnsi="Arial" w:cs="Arial"/>
        </w:rPr>
        <w:t xml:space="preserve">el presupuesto con perspectiva </w:t>
      </w:r>
      <w:r w:rsidRPr="79F73B24">
        <w:rPr>
          <w:rFonts w:ascii="Arial" w:eastAsia="Arial" w:hAnsi="Arial" w:cs="Arial"/>
        </w:rPr>
        <w:t>de género.</w:t>
      </w:r>
    </w:p>
    <w:p w14:paraId="3E8B68A6" w14:textId="77777777" w:rsidR="006F777F" w:rsidRDefault="006F777F" w:rsidP="0E670552">
      <w:pPr>
        <w:jc w:val="both"/>
        <w:rPr>
          <w:rFonts w:ascii="Arial" w:eastAsia="Arial" w:hAnsi="Arial" w:cs="Arial"/>
          <w:b/>
        </w:rPr>
      </w:pPr>
    </w:p>
    <w:p w14:paraId="053A83A5" w14:textId="77777777" w:rsidR="007467D1" w:rsidRPr="00EE7AAA" w:rsidRDefault="0E670552" w:rsidP="0E670552">
      <w:pPr>
        <w:jc w:val="both"/>
        <w:rPr>
          <w:rFonts w:ascii="Arial" w:eastAsia="Arial" w:hAnsi="Arial" w:cs="Arial"/>
          <w:b/>
        </w:rPr>
      </w:pPr>
      <w:r w:rsidRPr="00EE7AAA">
        <w:rPr>
          <w:rFonts w:ascii="Arial" w:eastAsia="Arial" w:hAnsi="Arial" w:cs="Arial"/>
          <w:b/>
        </w:rPr>
        <w:t>Conclusiones</w:t>
      </w:r>
    </w:p>
    <w:p w14:paraId="30D91487" w14:textId="77777777" w:rsidR="007467D1" w:rsidRPr="007467D1" w:rsidRDefault="79F73B24" w:rsidP="006F777F">
      <w:pPr>
        <w:spacing w:after="0" w:line="360" w:lineRule="auto"/>
        <w:jc w:val="both"/>
        <w:rPr>
          <w:rFonts w:ascii="Arial" w:eastAsia="Arial" w:hAnsi="Arial" w:cs="Arial"/>
        </w:rPr>
      </w:pPr>
      <w:r w:rsidRPr="79F73B24">
        <w:rPr>
          <w:rFonts w:ascii="Arial" w:eastAsia="Arial" w:hAnsi="Arial" w:cs="Arial"/>
        </w:rPr>
        <w:t xml:space="preserve">En última instancia, creemos que es importante concluir con un enfoque holístico </w:t>
      </w:r>
      <w:r w:rsidR="006F777F">
        <w:rPr>
          <w:rFonts w:ascii="Arial" w:eastAsia="Arial" w:hAnsi="Arial" w:cs="Arial"/>
        </w:rPr>
        <w:t xml:space="preserve">sobre la labor </w:t>
      </w:r>
      <w:r w:rsidRPr="79F73B24">
        <w:rPr>
          <w:rFonts w:ascii="Arial" w:eastAsia="Arial" w:hAnsi="Arial" w:cs="Arial"/>
        </w:rPr>
        <w:t>de los concejales. Las actuaciones de los ediles en tanto a su labor legislativa, en especial lo relacionado con el presupuesto municipal, contienen diferencias con respecto a las particulares normas que los rigen. Pero esta situación debe entenderse no en forma global como una afirmación sin limitantes, sino admitiendo la existencia de diferentes aspectos y variables que configuran la relación.</w:t>
      </w:r>
      <w:r w:rsidR="006F777F">
        <w:rPr>
          <w:rFonts w:ascii="Arial" w:eastAsia="Arial" w:hAnsi="Arial" w:cs="Arial"/>
        </w:rPr>
        <w:t xml:space="preserve"> </w:t>
      </w:r>
      <w:r w:rsidRPr="79F73B24">
        <w:rPr>
          <w:rFonts w:ascii="Arial" w:eastAsia="Arial" w:hAnsi="Arial" w:cs="Arial"/>
        </w:rPr>
        <w:t xml:space="preserve">De tal manera, se debe considerar una brecha que, con diferentes matices, existe entre el ejercicio normal de un edil en materia presupuestaria, y las normas que rigen dicho proceso, frente al </w:t>
      </w:r>
      <w:r w:rsidR="006F777F">
        <w:rPr>
          <w:rFonts w:ascii="Arial" w:eastAsia="Arial" w:hAnsi="Arial" w:cs="Arial"/>
        </w:rPr>
        <w:t>P</w:t>
      </w:r>
      <w:r w:rsidRPr="79F73B24">
        <w:rPr>
          <w:rFonts w:ascii="Arial" w:eastAsia="Arial" w:hAnsi="Arial" w:cs="Arial"/>
        </w:rPr>
        <w:t xml:space="preserve">oder </w:t>
      </w:r>
      <w:r w:rsidR="006F777F">
        <w:rPr>
          <w:rFonts w:ascii="Arial" w:eastAsia="Arial" w:hAnsi="Arial" w:cs="Arial"/>
        </w:rPr>
        <w:t>E</w:t>
      </w:r>
      <w:r w:rsidRPr="79F73B24">
        <w:rPr>
          <w:rFonts w:ascii="Arial" w:eastAsia="Arial" w:hAnsi="Arial" w:cs="Arial"/>
        </w:rPr>
        <w:t>jecutivo y a la sociedad que los circunda.</w:t>
      </w:r>
      <w:r w:rsidR="006F777F">
        <w:rPr>
          <w:rFonts w:ascii="Arial" w:eastAsia="Arial" w:hAnsi="Arial" w:cs="Arial"/>
        </w:rPr>
        <w:t xml:space="preserve"> </w:t>
      </w:r>
      <w:r w:rsidRPr="79F73B24">
        <w:rPr>
          <w:rFonts w:ascii="Arial" w:eastAsia="Arial" w:hAnsi="Arial" w:cs="Arial"/>
        </w:rPr>
        <w:t xml:space="preserve">Encontramos diversas problemáticas relacionadas al accionar cotidiano, a la cuestión estructural y de información, pero </w:t>
      </w:r>
      <w:r w:rsidRPr="79F73B24">
        <w:rPr>
          <w:rFonts w:ascii="Arial" w:eastAsia="Arial" w:hAnsi="Arial" w:cs="Arial"/>
        </w:rPr>
        <w:lastRenderedPageBreak/>
        <w:t xml:space="preserve">también en cuanto al aspecto procesal del </w:t>
      </w:r>
      <w:r w:rsidR="006F777F">
        <w:rPr>
          <w:rFonts w:ascii="Arial" w:eastAsia="Arial" w:hAnsi="Arial" w:cs="Arial"/>
        </w:rPr>
        <w:t>P</w:t>
      </w:r>
      <w:r w:rsidRPr="79F73B24">
        <w:rPr>
          <w:rFonts w:ascii="Arial" w:eastAsia="Arial" w:hAnsi="Arial" w:cs="Arial"/>
        </w:rPr>
        <w:t xml:space="preserve">resupuesto </w:t>
      </w:r>
      <w:r w:rsidR="006F777F">
        <w:rPr>
          <w:rFonts w:ascii="Arial" w:eastAsia="Arial" w:hAnsi="Arial" w:cs="Arial"/>
        </w:rPr>
        <w:t>M</w:t>
      </w:r>
      <w:r w:rsidRPr="79F73B24">
        <w:rPr>
          <w:rFonts w:ascii="Arial" w:eastAsia="Arial" w:hAnsi="Arial" w:cs="Arial"/>
        </w:rPr>
        <w:t xml:space="preserve">unicipal, en tanto es parte de su trabajo como </w:t>
      </w:r>
      <w:r w:rsidR="006F777F">
        <w:rPr>
          <w:rFonts w:ascii="Arial" w:eastAsia="Arial" w:hAnsi="Arial" w:cs="Arial"/>
        </w:rPr>
        <w:t>P</w:t>
      </w:r>
      <w:r w:rsidRPr="79F73B24">
        <w:rPr>
          <w:rFonts w:ascii="Arial" w:eastAsia="Arial" w:hAnsi="Arial" w:cs="Arial"/>
        </w:rPr>
        <w:t xml:space="preserve">oder </w:t>
      </w:r>
      <w:r w:rsidR="006F777F">
        <w:rPr>
          <w:rFonts w:ascii="Arial" w:eastAsia="Arial" w:hAnsi="Arial" w:cs="Arial"/>
        </w:rPr>
        <w:t>L</w:t>
      </w:r>
      <w:r w:rsidRPr="79F73B24">
        <w:rPr>
          <w:rFonts w:ascii="Arial" w:eastAsia="Arial" w:hAnsi="Arial" w:cs="Arial"/>
        </w:rPr>
        <w:t>egislativo.</w:t>
      </w:r>
      <w:r w:rsidR="006F777F">
        <w:rPr>
          <w:rFonts w:ascii="Arial" w:eastAsia="Arial" w:hAnsi="Arial" w:cs="Arial"/>
        </w:rPr>
        <w:t xml:space="preserve"> </w:t>
      </w:r>
      <w:r w:rsidRPr="79F73B24">
        <w:rPr>
          <w:rFonts w:ascii="Arial" w:eastAsia="Arial" w:hAnsi="Arial" w:cs="Arial"/>
        </w:rPr>
        <w:t>A su vez, las cuestiones políticas, de capacitación, de estructura y de recursos informacionales deben tenerse en cuenta y asumir el trabajo en el mediano plazo de tratar de mejorarse, para obtener resultados de conjunto. Mucho tiene que ver también, aquellas respuestas de los ediles que tuvieron más de un mandato, y el apoyo recibido o no, de sus respectivos partidos políticos.</w:t>
      </w:r>
      <w:r w:rsidR="006F777F">
        <w:rPr>
          <w:rFonts w:ascii="Arial" w:eastAsia="Arial" w:hAnsi="Arial" w:cs="Arial"/>
        </w:rPr>
        <w:t xml:space="preserve"> </w:t>
      </w:r>
      <w:r w:rsidRPr="79F73B24">
        <w:rPr>
          <w:rFonts w:ascii="Arial" w:eastAsia="Arial" w:hAnsi="Arial" w:cs="Arial"/>
        </w:rPr>
        <w:t>Los objetivos planteados se alcanzaron plenamente, a través de los diversos análisis bibliográficos y de los diferentes aportes de los ediles convocados.</w:t>
      </w:r>
      <w:r w:rsidR="006F777F">
        <w:rPr>
          <w:rFonts w:ascii="Arial" w:eastAsia="Arial" w:hAnsi="Arial" w:cs="Arial"/>
        </w:rPr>
        <w:t xml:space="preserve"> </w:t>
      </w:r>
      <w:r w:rsidRPr="79F73B24">
        <w:rPr>
          <w:rFonts w:ascii="Arial" w:eastAsia="Arial" w:hAnsi="Arial" w:cs="Arial"/>
        </w:rPr>
        <w:t>Las líneas de investigación propuestas también deben ser abordadas a la brevedad, dado la validez de las conclusiones.</w:t>
      </w:r>
    </w:p>
    <w:p w14:paraId="12F552BE" w14:textId="77777777" w:rsidR="00EE7AAA" w:rsidRDefault="00EE7AAA">
      <w:pPr>
        <w:rPr>
          <w:rFonts w:ascii="Arial" w:eastAsia="Arial" w:hAnsi="Arial" w:cs="Arial"/>
        </w:rPr>
      </w:pPr>
      <w:r>
        <w:rPr>
          <w:rFonts w:ascii="Arial" w:eastAsia="Arial" w:hAnsi="Arial" w:cs="Arial"/>
        </w:rPr>
        <w:br w:type="page"/>
      </w:r>
    </w:p>
    <w:p w14:paraId="6873F260" w14:textId="77777777" w:rsidR="00EE7AAA" w:rsidRPr="00EE7AAA" w:rsidRDefault="00EE7AAA" w:rsidP="00EE7AAA">
      <w:pPr>
        <w:pStyle w:val="Ttulo1"/>
        <w:numPr>
          <w:ilvl w:val="0"/>
          <w:numId w:val="0"/>
        </w:numPr>
        <w:shd w:val="clear" w:color="auto" w:fill="2E74B5" w:themeFill="accent1" w:themeFillShade="BF"/>
        <w:rPr>
          <w:rFonts w:ascii="Arial" w:eastAsia="Arial" w:hAnsi="Arial" w:cs="Arial"/>
          <w:b w:val="0"/>
          <w:sz w:val="22"/>
          <w:szCs w:val="22"/>
        </w:rPr>
      </w:pPr>
      <w:bookmarkStart w:id="13" w:name="_Toc175506317"/>
      <w:r w:rsidRPr="00EE7AAA">
        <w:rPr>
          <w:rFonts w:ascii="Arial" w:eastAsia="Arial" w:hAnsi="Arial" w:cs="Arial"/>
          <w:b w:val="0"/>
          <w:sz w:val="22"/>
          <w:szCs w:val="22"/>
        </w:rPr>
        <w:lastRenderedPageBreak/>
        <w:t>PONENCIA</w:t>
      </w:r>
      <w:bookmarkEnd w:id="13"/>
    </w:p>
    <w:p w14:paraId="43264549" w14:textId="77777777" w:rsidR="007467D1" w:rsidRDefault="3B0A201D" w:rsidP="00EE7AAA">
      <w:pPr>
        <w:pStyle w:val="Ttulo1"/>
        <w:numPr>
          <w:ilvl w:val="0"/>
          <w:numId w:val="0"/>
        </w:numPr>
        <w:shd w:val="clear" w:color="auto" w:fill="2E74B5" w:themeFill="accent1" w:themeFillShade="BF"/>
        <w:rPr>
          <w:rFonts w:ascii="Arial" w:eastAsia="Arial" w:hAnsi="Arial" w:cs="Arial"/>
          <w:sz w:val="22"/>
          <w:szCs w:val="22"/>
        </w:rPr>
      </w:pPr>
      <w:bookmarkStart w:id="14" w:name="_Toc175506318"/>
      <w:r w:rsidRPr="3B0A201D">
        <w:rPr>
          <w:rFonts w:ascii="Arial" w:eastAsia="Arial" w:hAnsi="Arial" w:cs="Arial"/>
          <w:sz w:val="22"/>
          <w:szCs w:val="22"/>
        </w:rPr>
        <w:t>LA ACTIVIDAD PORTUARIA-PESQUERA Y LA PANDEMIA COVID_19. EL CASO DEL PUERTO CALETA PAULA EN CONTEXTO DE LA REGIÓN.</w:t>
      </w:r>
      <w:bookmarkEnd w:id="14"/>
    </w:p>
    <w:p w14:paraId="2E3CD764" w14:textId="77777777" w:rsidR="00BA2BE0" w:rsidRDefault="3B0A201D" w:rsidP="00EE7AAA">
      <w:pPr>
        <w:pStyle w:val="Ttulo2"/>
        <w:numPr>
          <w:ilvl w:val="1"/>
          <w:numId w:val="0"/>
        </w:numPr>
        <w:shd w:val="clear" w:color="auto" w:fill="2E74B5" w:themeFill="accent1" w:themeFillShade="BF"/>
        <w:rPr>
          <w:rFonts w:ascii="Arial" w:eastAsia="Arial" w:hAnsi="Arial" w:cs="Arial"/>
          <w:sz w:val="22"/>
          <w:szCs w:val="22"/>
        </w:rPr>
      </w:pPr>
      <w:bookmarkStart w:id="15" w:name="_Toc175506319"/>
      <w:r w:rsidRPr="3B0A201D">
        <w:rPr>
          <w:rFonts w:ascii="Arial" w:eastAsia="Arial" w:hAnsi="Arial" w:cs="Arial"/>
          <w:sz w:val="22"/>
          <w:szCs w:val="22"/>
        </w:rPr>
        <w:t>EXPOSITOR: LIC. MARCELO ROBLEDO</w:t>
      </w:r>
      <w:bookmarkEnd w:id="15"/>
    </w:p>
    <w:p w14:paraId="6F1FD0F2" w14:textId="77777777" w:rsidR="00BA2BE0" w:rsidRPr="00BA2BE0" w:rsidRDefault="00BA2BE0" w:rsidP="0E670552">
      <w:pPr>
        <w:jc w:val="both"/>
        <w:rPr>
          <w:rFonts w:ascii="Arial" w:eastAsia="Arial" w:hAnsi="Arial" w:cs="Arial"/>
        </w:rPr>
      </w:pPr>
    </w:p>
    <w:p w14:paraId="329FC7E7"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b/>
          <w:bCs/>
        </w:rPr>
        <w:t>MODERADOR</w:t>
      </w:r>
      <w:r w:rsidRPr="79F73B24">
        <w:rPr>
          <w:rFonts w:ascii="Arial" w:eastAsia="Arial" w:hAnsi="Arial" w:cs="Arial"/>
        </w:rPr>
        <w:t>: Marcelo Robledo es licenciado en administración por la Universidad San Juan Bosco, se desempeña actualmente en la unidad académica Caleta Olivia como ayudante de docencia en el área de gestión empresarial y trabaja, básicamente, en la parte de investigación sobre esta área disciplinar, específicamente en este trabajo, también desarrolla actividades de docencia y de extensión, está categorizado en ambos casos. Es codirector y responsable económico del proyecto de investigación sobre los actores económicos y sociales y su relación con el desarrollo local como el caso de la actividad petrolera y portuaria en la Zona Norte de la provincia de Santa Cruz.</w:t>
      </w:r>
    </w:p>
    <w:p w14:paraId="36C4C9A7" w14:textId="77777777" w:rsidR="007467D1" w:rsidRPr="007467D1" w:rsidRDefault="006F777F" w:rsidP="79F73B24">
      <w:pPr>
        <w:spacing w:after="0" w:line="360" w:lineRule="auto"/>
        <w:jc w:val="both"/>
        <w:rPr>
          <w:rFonts w:ascii="Arial" w:eastAsia="Arial" w:hAnsi="Arial" w:cs="Arial"/>
        </w:rPr>
      </w:pPr>
      <w:r>
        <w:rPr>
          <w:rFonts w:ascii="Arial" w:eastAsia="Arial" w:hAnsi="Arial" w:cs="Arial"/>
          <w:b/>
          <w:bCs/>
        </w:rPr>
        <w:t xml:space="preserve">LIC. </w:t>
      </w:r>
      <w:r w:rsidR="79F73B24" w:rsidRPr="79F73B24">
        <w:rPr>
          <w:rFonts w:ascii="Arial" w:eastAsia="Arial" w:hAnsi="Arial" w:cs="Arial"/>
          <w:b/>
          <w:bCs/>
        </w:rPr>
        <w:t>MARCELO ROBLEDO</w:t>
      </w:r>
      <w:r w:rsidR="79F73B24" w:rsidRPr="79F73B24">
        <w:rPr>
          <w:rFonts w:ascii="Arial" w:eastAsia="Arial" w:hAnsi="Arial" w:cs="Arial"/>
        </w:rPr>
        <w:t xml:space="preserve">: </w:t>
      </w:r>
      <w:r>
        <w:rPr>
          <w:rFonts w:ascii="Arial" w:eastAsia="Arial" w:hAnsi="Arial" w:cs="Arial"/>
        </w:rPr>
        <w:t xml:space="preserve">Buenas tardes, </w:t>
      </w:r>
      <w:r w:rsidR="79F73B24" w:rsidRPr="79F73B24">
        <w:rPr>
          <w:rFonts w:ascii="Arial" w:eastAsia="Arial" w:hAnsi="Arial" w:cs="Arial"/>
        </w:rPr>
        <w:t>reiter</w:t>
      </w:r>
      <w:r>
        <w:rPr>
          <w:rFonts w:ascii="Arial" w:eastAsia="Arial" w:hAnsi="Arial" w:cs="Arial"/>
        </w:rPr>
        <w:t xml:space="preserve">o </w:t>
      </w:r>
      <w:r w:rsidR="79F73B24" w:rsidRPr="79F73B24">
        <w:rPr>
          <w:rFonts w:ascii="Arial" w:eastAsia="Arial" w:hAnsi="Arial" w:cs="Arial"/>
        </w:rPr>
        <w:t>mis saludos. En este caso me gustaría compartir con ustedes algunos datos vinculados con la actividad portuaria y pesquera en contexto de pandemia, tomando como referencia el puerto local en comparación con los puertos de la región. Para empezar esta presentación veremos algunos datos vinculados con la actividad de los puertos de la provincia, en este caso, tomando como unidad de medida el total de movimiento de mercadería, esto es lo que se conoce con el nombre de “</w:t>
      </w:r>
      <w:r>
        <w:rPr>
          <w:rFonts w:ascii="Arial" w:eastAsia="Arial" w:hAnsi="Arial" w:cs="Arial"/>
        </w:rPr>
        <w:t>R</w:t>
      </w:r>
      <w:r w:rsidR="79F73B24" w:rsidRPr="79F73B24">
        <w:rPr>
          <w:rFonts w:ascii="Arial" w:eastAsia="Arial" w:hAnsi="Arial" w:cs="Arial"/>
        </w:rPr>
        <w:t xml:space="preserve">emovido de entrada y salida”, a partir de este indicador, como muchos deben conocer, históricamente </w:t>
      </w:r>
      <w:r>
        <w:rPr>
          <w:rFonts w:ascii="Arial" w:eastAsia="Arial" w:hAnsi="Arial" w:cs="Arial"/>
        </w:rPr>
        <w:t xml:space="preserve">Puerto </w:t>
      </w:r>
      <w:r w:rsidR="79F73B24" w:rsidRPr="79F73B24">
        <w:rPr>
          <w:rFonts w:ascii="Arial" w:eastAsia="Arial" w:hAnsi="Arial" w:cs="Arial"/>
        </w:rPr>
        <w:t>Deseado representa el de mayor movimiento portuario</w:t>
      </w:r>
      <w:r>
        <w:rPr>
          <w:rFonts w:ascii="Arial" w:eastAsia="Arial" w:hAnsi="Arial" w:cs="Arial"/>
        </w:rPr>
        <w:t xml:space="preserve">. De </w:t>
      </w:r>
      <w:r w:rsidR="79F73B24" w:rsidRPr="79F73B24">
        <w:rPr>
          <w:rFonts w:ascii="Arial" w:eastAsia="Arial" w:hAnsi="Arial" w:cs="Arial"/>
        </w:rPr>
        <w:t>hecho, si tomamos en cuenta los datos de los últimos 20 años tenemos como un promedio de 245 mil toneladas que son los que trabajan en Puerto Deseado y 80.000 en el puerto local, es decir que acá podemos sacar una primera conclusión, que el 90 % de la mercadería que ingresa y que sale de los puertos de Santa cruz lo hace por estos dos puertos principales.</w:t>
      </w:r>
    </w:p>
    <w:p w14:paraId="3678D240"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Respecto del comportamiento, pueden ver un comportamiento variable interanual, en todos los puertos y el que presenta una mayor fluctuación es claramente el de Puerto Deseado donde el año 2006 fue el mejor año en este trayecto histórico, donde se trabajaron con un poco más de 365.000 toneladas y, a partir de allí comienza un marcado descenso en la cantidad mientras que el puerto de Caleta Paula, a partir básicamente, del mismo período</w:t>
      </w:r>
      <w:r w:rsidR="00041244">
        <w:rPr>
          <w:rFonts w:ascii="Arial" w:eastAsia="Arial" w:hAnsi="Arial" w:cs="Arial"/>
        </w:rPr>
        <w:t xml:space="preserve">, </w:t>
      </w:r>
      <w:r w:rsidRPr="79F73B24">
        <w:rPr>
          <w:rFonts w:ascii="Arial" w:eastAsia="Arial" w:hAnsi="Arial" w:cs="Arial"/>
        </w:rPr>
        <w:t>dentro del año 2006 comienza una tendencia al</w:t>
      </w:r>
      <w:r w:rsidR="00041244">
        <w:rPr>
          <w:rFonts w:ascii="Arial" w:eastAsia="Arial" w:hAnsi="Arial" w:cs="Arial"/>
        </w:rPr>
        <w:t>ci</w:t>
      </w:r>
      <w:r w:rsidRPr="79F73B24">
        <w:rPr>
          <w:rFonts w:ascii="Arial" w:eastAsia="Arial" w:hAnsi="Arial" w:cs="Arial"/>
        </w:rPr>
        <w:t xml:space="preserve">sta. Ahora en función de los datos del año pasado en </w:t>
      </w:r>
      <w:r w:rsidR="00041244">
        <w:rPr>
          <w:rFonts w:ascii="Arial" w:eastAsia="Arial" w:hAnsi="Arial" w:cs="Arial"/>
        </w:rPr>
        <w:t xml:space="preserve">Puerto </w:t>
      </w:r>
      <w:r w:rsidRPr="79F73B24">
        <w:rPr>
          <w:rFonts w:ascii="Arial" w:eastAsia="Arial" w:hAnsi="Arial" w:cs="Arial"/>
        </w:rPr>
        <w:t>Deseado se trabajó con un poco más de 200 mil toneladas, es decir, por debajo de su promedio histórico</w:t>
      </w:r>
      <w:r w:rsidR="00041244">
        <w:rPr>
          <w:rFonts w:ascii="Arial" w:eastAsia="Arial" w:hAnsi="Arial" w:cs="Arial"/>
        </w:rPr>
        <w:t xml:space="preserve">, </w:t>
      </w:r>
      <w:r w:rsidRPr="79F73B24">
        <w:rPr>
          <w:rFonts w:ascii="Arial" w:eastAsia="Arial" w:hAnsi="Arial" w:cs="Arial"/>
        </w:rPr>
        <w:t xml:space="preserve"> un 15% menos y en Caleta Olivia se trabajaron con 132 mil toneladas, claramente por encima de su promedio histórico, un poco más del 65% respecto del promedio histórico.</w:t>
      </w:r>
    </w:p>
    <w:p w14:paraId="5426BF22" w14:textId="77777777" w:rsidR="00041244" w:rsidRDefault="79F73B24" w:rsidP="79F73B24">
      <w:pPr>
        <w:spacing w:after="0" w:line="360" w:lineRule="auto"/>
        <w:jc w:val="both"/>
        <w:rPr>
          <w:rFonts w:ascii="Arial" w:eastAsia="Arial" w:hAnsi="Arial" w:cs="Arial"/>
        </w:rPr>
      </w:pPr>
      <w:r w:rsidRPr="79F73B24">
        <w:rPr>
          <w:rFonts w:ascii="Arial" w:eastAsia="Arial" w:hAnsi="Arial" w:cs="Arial"/>
        </w:rPr>
        <w:t>Respecto del puerto local y en este caso vamos a usar como unidad de medida la “</w:t>
      </w:r>
      <w:r w:rsidR="00041244">
        <w:rPr>
          <w:rFonts w:ascii="Arial" w:eastAsia="Arial" w:hAnsi="Arial" w:cs="Arial"/>
        </w:rPr>
        <w:t>C</w:t>
      </w:r>
      <w:r w:rsidRPr="79F73B24">
        <w:rPr>
          <w:rFonts w:ascii="Arial" w:eastAsia="Arial" w:hAnsi="Arial" w:cs="Arial"/>
        </w:rPr>
        <w:t xml:space="preserve">antidad de operaciones” para que podamos comparar, podemos ver en el gráfico claramente el marcado descenso del año 2006, el mejor año, en este caso para que ustedes tengan referencia, se </w:t>
      </w:r>
      <w:r w:rsidRPr="79F73B24">
        <w:rPr>
          <w:rFonts w:ascii="Arial" w:eastAsia="Arial" w:hAnsi="Arial" w:cs="Arial"/>
        </w:rPr>
        <w:lastRenderedPageBreak/>
        <w:t>realizaron en realidad 3350 operaciones, aquí en el 2006</w:t>
      </w:r>
      <w:r w:rsidR="00041244">
        <w:rPr>
          <w:rFonts w:ascii="Arial" w:eastAsia="Arial" w:hAnsi="Arial" w:cs="Arial"/>
        </w:rPr>
        <w:t xml:space="preserve">, </w:t>
      </w:r>
      <w:r w:rsidRPr="79F73B24">
        <w:rPr>
          <w:rFonts w:ascii="Arial" w:eastAsia="Arial" w:hAnsi="Arial" w:cs="Arial"/>
        </w:rPr>
        <w:t xml:space="preserve"> 3000 de ellas fueron operaciones de los costeros o flota amarilla; 124 de los fresqueros de altura; 117 tangoneros que se dedican a langostino y 31 operaciones con los poteros que se dedican al calamar; a partir de allí comienza a ascender la cantidad de operaciones claramente hasta el año 2017 donde se realiza</w:t>
      </w:r>
      <w:r w:rsidR="00041244">
        <w:rPr>
          <w:rFonts w:ascii="Arial" w:eastAsia="Arial" w:hAnsi="Arial" w:cs="Arial"/>
        </w:rPr>
        <w:t>n</w:t>
      </w:r>
      <w:r w:rsidRPr="79F73B24">
        <w:rPr>
          <w:rFonts w:ascii="Arial" w:eastAsia="Arial" w:hAnsi="Arial" w:cs="Arial"/>
        </w:rPr>
        <w:t xml:space="preserve"> un poco más de 1000 operaciones, 64% de ellas responden a la flota amarilla y el 26% a otros buques pesqueros como los tangoneros, los fresqueros de altura, es decir que el 90% de las operaciones que se realizan en el puerto local corresponden a operaciones que se realizan con barcos dedicados a la pesca. En relación al promedio histórico, que </w:t>
      </w:r>
      <w:r w:rsidR="00041244">
        <w:rPr>
          <w:rFonts w:ascii="Arial" w:eastAsia="Arial" w:hAnsi="Arial" w:cs="Arial"/>
        </w:rPr>
        <w:t xml:space="preserve">es de </w:t>
      </w:r>
      <w:r w:rsidRPr="79F73B24">
        <w:rPr>
          <w:rFonts w:ascii="Arial" w:eastAsia="Arial" w:hAnsi="Arial" w:cs="Arial"/>
        </w:rPr>
        <w:t xml:space="preserve">1900 operaciones: 1535 operaciones promedio de los costeros, como se puede ver una disminución de casi el 60 % respecto en el 2021 y los otros buques pesqueros estuvieron en este año por encima del promedio histórico que son 240 operaciones. </w:t>
      </w:r>
      <w:r w:rsidR="00041244">
        <w:rPr>
          <w:rFonts w:ascii="Arial" w:eastAsia="Arial" w:hAnsi="Arial" w:cs="Arial"/>
        </w:rPr>
        <w:t>(…) E</w:t>
      </w:r>
      <w:r w:rsidRPr="79F73B24">
        <w:rPr>
          <w:rFonts w:ascii="Arial" w:eastAsia="Arial" w:hAnsi="Arial" w:cs="Arial"/>
        </w:rPr>
        <w:t xml:space="preserve">l último dato que me parece más interesante, es </w:t>
      </w:r>
      <w:r w:rsidR="00041244">
        <w:rPr>
          <w:rFonts w:ascii="Arial" w:eastAsia="Arial" w:hAnsi="Arial" w:cs="Arial"/>
        </w:rPr>
        <w:t xml:space="preserve">destacar </w:t>
      </w:r>
      <w:r w:rsidRPr="79F73B24">
        <w:rPr>
          <w:rFonts w:ascii="Arial" w:eastAsia="Arial" w:hAnsi="Arial" w:cs="Arial"/>
        </w:rPr>
        <w:t xml:space="preserve">que el comportamiento del puerto local depende del comportamiento y de la cantidad de operaciones que realizan los barcos pesqueros de flota amarilla o los tipos de rada orilla, con estos datos podemos señalar que si bien es cierto </w:t>
      </w:r>
      <w:r w:rsidR="00041244">
        <w:rPr>
          <w:rFonts w:ascii="Arial" w:eastAsia="Arial" w:hAnsi="Arial" w:cs="Arial"/>
        </w:rPr>
        <w:t xml:space="preserve">que </w:t>
      </w:r>
      <w:r w:rsidRPr="79F73B24">
        <w:rPr>
          <w:rFonts w:ascii="Arial" w:eastAsia="Arial" w:hAnsi="Arial" w:cs="Arial"/>
        </w:rPr>
        <w:t>el puerto de Caleta Paula es un puerto multipropósito</w:t>
      </w:r>
      <w:r w:rsidRPr="79F73B24">
        <w:rPr>
          <w:rFonts w:ascii="Times New Roman" w:hAnsi="Times New Roman" w:cs="Times New Roman"/>
          <w:sz w:val="24"/>
          <w:szCs w:val="24"/>
        </w:rPr>
        <w:t xml:space="preserve"> </w:t>
      </w:r>
      <w:r w:rsidRPr="79F73B24">
        <w:rPr>
          <w:rFonts w:ascii="Arial" w:eastAsia="Arial" w:hAnsi="Arial" w:cs="Arial"/>
        </w:rPr>
        <w:t>porque de hecho se realizan algunas otras operaciones como por ejemplo, vinculada con el astillero local, creo que podríamos señalar que se trata de un puerto pesquero y que se dedica fundamentalmente al fresco</w:t>
      </w:r>
    </w:p>
    <w:p w14:paraId="6D7F6C0B" w14:textId="77777777" w:rsidR="007467D1" w:rsidRPr="007467D1" w:rsidRDefault="00041244" w:rsidP="79F73B24">
      <w:pPr>
        <w:spacing w:after="0" w:line="360" w:lineRule="auto"/>
        <w:jc w:val="both"/>
        <w:rPr>
          <w:rFonts w:ascii="Arial" w:eastAsia="Arial" w:hAnsi="Arial" w:cs="Arial"/>
        </w:rPr>
      </w:pPr>
      <w:r>
        <w:rPr>
          <w:rFonts w:ascii="Arial" w:eastAsia="Arial" w:hAnsi="Arial" w:cs="Arial"/>
        </w:rPr>
        <w:t>E</w:t>
      </w:r>
      <w:r w:rsidR="79F73B24" w:rsidRPr="79F73B24">
        <w:rPr>
          <w:rFonts w:ascii="Arial" w:eastAsia="Arial" w:hAnsi="Arial" w:cs="Arial"/>
        </w:rPr>
        <w:t>n ese contexto entonces nos interesa conocer un poco más el sector para ver en qué medida o cuál es el impacto que tiene el puerto en la pesquería nacional y regional. En este sentido</w:t>
      </w:r>
      <w:r>
        <w:rPr>
          <w:rFonts w:ascii="Arial" w:eastAsia="Arial" w:hAnsi="Arial" w:cs="Arial"/>
        </w:rPr>
        <w:t xml:space="preserve">, </w:t>
      </w:r>
      <w:r w:rsidR="79F73B24" w:rsidRPr="79F73B24">
        <w:rPr>
          <w:rFonts w:ascii="Arial" w:eastAsia="Arial" w:hAnsi="Arial" w:cs="Arial"/>
        </w:rPr>
        <w:t>lo primero que se me ocurre destacar es que de</w:t>
      </w:r>
      <w:r>
        <w:rPr>
          <w:rFonts w:ascii="Arial" w:eastAsia="Arial" w:hAnsi="Arial" w:cs="Arial"/>
        </w:rPr>
        <w:t xml:space="preserve">sde </w:t>
      </w:r>
      <w:r w:rsidR="79F73B24" w:rsidRPr="79F73B24">
        <w:rPr>
          <w:rFonts w:ascii="Arial" w:eastAsia="Arial" w:hAnsi="Arial" w:cs="Arial"/>
        </w:rPr>
        <w:t xml:space="preserve">hace ya muchos años </w:t>
      </w:r>
      <w:r>
        <w:rPr>
          <w:rFonts w:ascii="Arial" w:eastAsia="Arial" w:hAnsi="Arial" w:cs="Arial"/>
        </w:rPr>
        <w:t xml:space="preserve">se </w:t>
      </w:r>
      <w:r w:rsidR="79F73B24" w:rsidRPr="79F73B24">
        <w:rPr>
          <w:rFonts w:ascii="Arial" w:eastAsia="Arial" w:hAnsi="Arial" w:cs="Arial"/>
        </w:rPr>
        <w:t xml:space="preserve">viene marcando el potencial que tiene la pesca en </w:t>
      </w:r>
      <w:r w:rsidR="00377300">
        <w:rPr>
          <w:rFonts w:ascii="Arial" w:eastAsia="Arial" w:hAnsi="Arial" w:cs="Arial"/>
        </w:rPr>
        <w:t>A</w:t>
      </w:r>
      <w:r w:rsidR="79F73B24" w:rsidRPr="79F73B24">
        <w:rPr>
          <w:rFonts w:ascii="Arial" w:eastAsia="Arial" w:hAnsi="Arial" w:cs="Arial"/>
        </w:rPr>
        <w:t>rgentina, esto es básicamente por dos cuestiones</w:t>
      </w:r>
      <w:r w:rsidR="00377300">
        <w:rPr>
          <w:rFonts w:ascii="Arial" w:eastAsia="Arial" w:hAnsi="Arial" w:cs="Arial"/>
        </w:rPr>
        <w:t>:</w:t>
      </w:r>
      <w:r w:rsidR="79F73B24" w:rsidRPr="79F73B24">
        <w:rPr>
          <w:rFonts w:ascii="Arial" w:eastAsia="Arial" w:hAnsi="Arial" w:cs="Arial"/>
        </w:rPr>
        <w:t xml:space="preserve"> la extensión del </w:t>
      </w:r>
      <w:r w:rsidR="00377300">
        <w:rPr>
          <w:rFonts w:ascii="Arial" w:eastAsia="Arial" w:hAnsi="Arial" w:cs="Arial"/>
        </w:rPr>
        <w:t>M</w:t>
      </w:r>
      <w:r w:rsidR="79F73B24" w:rsidRPr="79F73B24">
        <w:rPr>
          <w:rFonts w:ascii="Arial" w:eastAsia="Arial" w:hAnsi="Arial" w:cs="Arial"/>
        </w:rPr>
        <w:t xml:space="preserve">ar </w:t>
      </w:r>
      <w:r w:rsidR="00377300">
        <w:rPr>
          <w:rFonts w:ascii="Arial" w:eastAsia="Arial" w:hAnsi="Arial" w:cs="Arial"/>
        </w:rPr>
        <w:t>A</w:t>
      </w:r>
      <w:r w:rsidR="79F73B24" w:rsidRPr="79F73B24">
        <w:rPr>
          <w:rFonts w:ascii="Arial" w:eastAsia="Arial" w:hAnsi="Arial" w:cs="Arial"/>
        </w:rPr>
        <w:t>rgentino y su biodiversidad y, también, por el impacto que tiene en la balanza comercial ya que se trata de un sector que estructuralmente es superavitario como consecuencia de la relación entre los niveles de consumo interno y los niveles de exportación. sin embargo ese potencial no termina de concretarse e incluso más, hay datos como el nivel de captura o la incidencia en la pesca global que cada vez son más desalentadores o, al menos no son lo alentadores que uno esperaría</w:t>
      </w:r>
      <w:r w:rsidR="00377300">
        <w:rPr>
          <w:rFonts w:ascii="Arial" w:eastAsia="Arial" w:hAnsi="Arial" w:cs="Arial"/>
        </w:rPr>
        <w:t xml:space="preserve">; </w:t>
      </w:r>
      <w:r w:rsidR="79F73B24" w:rsidRPr="79F73B24">
        <w:rPr>
          <w:rFonts w:ascii="Arial" w:eastAsia="Arial" w:hAnsi="Arial" w:cs="Arial"/>
        </w:rPr>
        <w:t xml:space="preserve"> por ejemplo</w:t>
      </w:r>
      <w:r w:rsidR="00377300">
        <w:rPr>
          <w:rFonts w:ascii="Arial" w:eastAsia="Arial" w:hAnsi="Arial" w:cs="Arial"/>
        </w:rPr>
        <w:t xml:space="preserve">, </w:t>
      </w:r>
      <w:r w:rsidR="79F73B24" w:rsidRPr="79F73B24">
        <w:rPr>
          <w:rFonts w:ascii="Arial" w:eastAsia="Arial" w:hAnsi="Arial" w:cs="Arial"/>
        </w:rPr>
        <w:t xml:space="preserve">en un informe elaborado por la </w:t>
      </w:r>
      <w:r w:rsidR="00377300">
        <w:rPr>
          <w:rFonts w:ascii="Arial" w:eastAsia="Arial" w:hAnsi="Arial" w:cs="Arial"/>
        </w:rPr>
        <w:t>O</w:t>
      </w:r>
      <w:r w:rsidR="79F73B24" w:rsidRPr="79F73B24">
        <w:rPr>
          <w:rFonts w:ascii="Arial" w:eastAsia="Arial" w:hAnsi="Arial" w:cs="Arial"/>
        </w:rPr>
        <w:t xml:space="preserve">rganización de las </w:t>
      </w:r>
      <w:r w:rsidR="00377300">
        <w:rPr>
          <w:rFonts w:ascii="Arial" w:eastAsia="Arial" w:hAnsi="Arial" w:cs="Arial"/>
        </w:rPr>
        <w:t>N</w:t>
      </w:r>
      <w:r w:rsidR="79F73B24" w:rsidRPr="79F73B24">
        <w:rPr>
          <w:rFonts w:ascii="Arial" w:eastAsia="Arial" w:hAnsi="Arial" w:cs="Arial"/>
        </w:rPr>
        <w:t xml:space="preserve">aciones </w:t>
      </w:r>
      <w:r w:rsidR="00377300">
        <w:rPr>
          <w:rFonts w:ascii="Arial" w:eastAsia="Arial" w:hAnsi="Arial" w:cs="Arial"/>
        </w:rPr>
        <w:t>U</w:t>
      </w:r>
      <w:r w:rsidR="79F73B24" w:rsidRPr="79F73B24">
        <w:rPr>
          <w:rFonts w:ascii="Arial" w:eastAsia="Arial" w:hAnsi="Arial" w:cs="Arial"/>
        </w:rPr>
        <w:t xml:space="preserve">nidas para la </w:t>
      </w:r>
      <w:r w:rsidR="00377300">
        <w:rPr>
          <w:rFonts w:ascii="Arial" w:eastAsia="Arial" w:hAnsi="Arial" w:cs="Arial"/>
        </w:rPr>
        <w:t>A</w:t>
      </w:r>
      <w:r w:rsidR="79F73B24" w:rsidRPr="79F73B24">
        <w:rPr>
          <w:rFonts w:ascii="Arial" w:eastAsia="Arial" w:hAnsi="Arial" w:cs="Arial"/>
        </w:rPr>
        <w:t xml:space="preserve">limentación y la </w:t>
      </w:r>
      <w:r w:rsidR="00377300">
        <w:rPr>
          <w:rFonts w:ascii="Arial" w:eastAsia="Arial" w:hAnsi="Arial" w:cs="Arial"/>
        </w:rPr>
        <w:t>A</w:t>
      </w:r>
      <w:r w:rsidR="79F73B24" w:rsidRPr="79F73B24">
        <w:rPr>
          <w:rFonts w:ascii="Arial" w:eastAsia="Arial" w:hAnsi="Arial" w:cs="Arial"/>
        </w:rPr>
        <w:t>gricultura</w:t>
      </w:r>
      <w:r w:rsidR="00377300">
        <w:rPr>
          <w:rFonts w:ascii="Arial" w:eastAsia="Arial" w:hAnsi="Arial" w:cs="Arial"/>
        </w:rPr>
        <w:t xml:space="preserve">, </w:t>
      </w:r>
      <w:r w:rsidR="79F73B24" w:rsidRPr="79F73B24">
        <w:rPr>
          <w:rFonts w:ascii="Arial" w:eastAsia="Arial" w:hAnsi="Arial" w:cs="Arial"/>
        </w:rPr>
        <w:t xml:space="preserve">tomando como datos lo que pasó en el 2018, se señaló que </w:t>
      </w:r>
      <w:r w:rsidR="00377300">
        <w:rPr>
          <w:rFonts w:ascii="Arial" w:eastAsia="Arial" w:hAnsi="Arial" w:cs="Arial"/>
        </w:rPr>
        <w:t>A</w:t>
      </w:r>
      <w:r w:rsidR="79F73B24" w:rsidRPr="79F73B24">
        <w:rPr>
          <w:rFonts w:ascii="Arial" w:eastAsia="Arial" w:hAnsi="Arial" w:cs="Arial"/>
        </w:rPr>
        <w:t>rgentina ocupó el puesto número 21 aportando sólo el 1</w:t>
      </w:r>
      <w:r w:rsidR="00377300">
        <w:rPr>
          <w:rFonts w:ascii="Arial" w:eastAsia="Arial" w:hAnsi="Arial" w:cs="Arial"/>
        </w:rPr>
        <w:t>%</w:t>
      </w:r>
      <w:r w:rsidR="79F73B24" w:rsidRPr="79F73B24">
        <w:rPr>
          <w:rFonts w:ascii="Arial" w:eastAsia="Arial" w:hAnsi="Arial" w:cs="Arial"/>
        </w:rPr>
        <w:t xml:space="preserve"> del total que es acerca de unas 800 mil toneladas, muy por debajo de los principales productores como </w:t>
      </w:r>
      <w:r w:rsidR="00377300">
        <w:rPr>
          <w:rFonts w:ascii="Arial" w:eastAsia="Arial" w:hAnsi="Arial" w:cs="Arial"/>
        </w:rPr>
        <w:t>C</w:t>
      </w:r>
      <w:r w:rsidR="79F73B24" w:rsidRPr="79F73B24">
        <w:rPr>
          <w:rFonts w:ascii="Arial" w:eastAsia="Arial" w:hAnsi="Arial" w:cs="Arial"/>
        </w:rPr>
        <w:t>hina que aportó un 15</w:t>
      </w:r>
      <w:r w:rsidR="00377300">
        <w:rPr>
          <w:rFonts w:ascii="Arial" w:eastAsia="Arial" w:hAnsi="Arial" w:cs="Arial"/>
        </w:rPr>
        <w:t>%</w:t>
      </w:r>
      <w:r w:rsidR="79F73B24" w:rsidRPr="79F73B24">
        <w:rPr>
          <w:rFonts w:ascii="Arial" w:eastAsia="Arial" w:hAnsi="Arial" w:cs="Arial"/>
        </w:rPr>
        <w:t xml:space="preserve"> o como Perú, Indonesia, Rusia, EEUU y esos niveles de captura se siguen sosteniendo en el tiempo incluso hay una leve tendencia a la baja. Si vemos los totales de los últimos 10 años podemos ver que no hay grandes variaciones interanuales y que el promedio se sostiene entre los 770 y las 780 mil toneladas.</w:t>
      </w:r>
    </w:p>
    <w:p w14:paraId="4C60C307"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 xml:space="preserve">A lo largo de la costa argentina debe haber un poco más de 20 puertos que trabajan con la pesca, por lo menos en una cantidad importante como para poder individualizarlos, y gran parte del año, </w:t>
      </w:r>
      <w:r w:rsidRPr="79F73B24">
        <w:rPr>
          <w:rFonts w:ascii="Arial" w:eastAsia="Arial" w:hAnsi="Arial" w:cs="Arial"/>
        </w:rPr>
        <w:lastRenderedPageBreak/>
        <w:t>pero sólo en 2 de ellos se desembarca el 65% del total de la captura, así lo muestran los datos de los últimos 20 años. En Mar de Plata, que por supuesto es un puerto preponderante se desembarcó la mitad de la pesca y en segundo lugar</w:t>
      </w:r>
      <w:r w:rsidR="00377300">
        <w:rPr>
          <w:rFonts w:ascii="Arial" w:eastAsia="Arial" w:hAnsi="Arial" w:cs="Arial"/>
        </w:rPr>
        <w:t xml:space="preserve">, </w:t>
      </w:r>
      <w:r w:rsidRPr="79F73B24">
        <w:rPr>
          <w:rFonts w:ascii="Arial" w:eastAsia="Arial" w:hAnsi="Arial" w:cs="Arial"/>
        </w:rPr>
        <w:t>con un porcentaje claramente inferior</w:t>
      </w:r>
      <w:r w:rsidR="00377300">
        <w:rPr>
          <w:rFonts w:ascii="Arial" w:eastAsia="Arial" w:hAnsi="Arial" w:cs="Arial"/>
        </w:rPr>
        <w:t xml:space="preserve">, </w:t>
      </w:r>
      <w:r w:rsidRPr="79F73B24">
        <w:rPr>
          <w:rFonts w:ascii="Arial" w:eastAsia="Arial" w:hAnsi="Arial" w:cs="Arial"/>
        </w:rPr>
        <w:t>un 17% en Puerto Madryn, el tercer lugar de este trayecto histórico lo ocupa Puerto Deseado, sin embargo, en los últimos 10 años, 5 diría yo con más claridad, ese lugar lo disputa fuertemente el puerto de Rawson, que viene creciendo en los niveles de desembarco de captura marítima.</w:t>
      </w:r>
    </w:p>
    <w:p w14:paraId="3726C613" w14:textId="77777777" w:rsidR="007467D1" w:rsidRPr="007467D1" w:rsidRDefault="00377300" w:rsidP="79F73B24">
      <w:pPr>
        <w:spacing w:after="0" w:line="360" w:lineRule="auto"/>
        <w:jc w:val="both"/>
        <w:rPr>
          <w:rFonts w:ascii="Arial" w:eastAsia="Arial" w:hAnsi="Arial" w:cs="Arial"/>
        </w:rPr>
      </w:pPr>
      <w:r>
        <w:rPr>
          <w:rFonts w:ascii="Arial" w:eastAsia="Arial" w:hAnsi="Arial" w:cs="Arial"/>
        </w:rPr>
        <w:t>¿</w:t>
      </w:r>
      <w:r w:rsidR="79F73B24" w:rsidRPr="79F73B24">
        <w:rPr>
          <w:rFonts w:ascii="Arial" w:eastAsia="Arial" w:hAnsi="Arial" w:cs="Arial"/>
        </w:rPr>
        <w:t xml:space="preserve">Qué es lo que se pesca en el </w:t>
      </w:r>
      <w:r>
        <w:rPr>
          <w:rFonts w:ascii="Arial" w:eastAsia="Arial" w:hAnsi="Arial" w:cs="Arial"/>
        </w:rPr>
        <w:t>M</w:t>
      </w:r>
      <w:r w:rsidR="79F73B24" w:rsidRPr="79F73B24">
        <w:rPr>
          <w:rFonts w:ascii="Arial" w:eastAsia="Arial" w:hAnsi="Arial" w:cs="Arial"/>
        </w:rPr>
        <w:t xml:space="preserve">ar </w:t>
      </w:r>
      <w:r>
        <w:rPr>
          <w:rFonts w:ascii="Arial" w:eastAsia="Arial" w:hAnsi="Arial" w:cs="Arial"/>
        </w:rPr>
        <w:t>A</w:t>
      </w:r>
      <w:r w:rsidR="79F73B24" w:rsidRPr="79F73B24">
        <w:rPr>
          <w:rFonts w:ascii="Arial" w:eastAsia="Arial" w:hAnsi="Arial" w:cs="Arial"/>
        </w:rPr>
        <w:t>rgentino</w:t>
      </w:r>
      <w:r>
        <w:rPr>
          <w:rFonts w:ascii="Arial" w:eastAsia="Arial" w:hAnsi="Arial" w:cs="Arial"/>
        </w:rPr>
        <w:t>? B</w:t>
      </w:r>
      <w:r w:rsidR="79F73B24" w:rsidRPr="79F73B24">
        <w:rPr>
          <w:rFonts w:ascii="Arial" w:eastAsia="Arial" w:hAnsi="Arial" w:cs="Arial"/>
        </w:rPr>
        <w:t xml:space="preserve">ásicamente un 70% de peces, un 20% de moluscos y el restante </w:t>
      </w:r>
      <w:r>
        <w:rPr>
          <w:rFonts w:ascii="Arial" w:eastAsia="Arial" w:hAnsi="Arial" w:cs="Arial"/>
        </w:rPr>
        <w:t xml:space="preserve">porcentaje es de </w:t>
      </w:r>
      <w:r w:rsidR="79F73B24" w:rsidRPr="79F73B24">
        <w:rPr>
          <w:rFonts w:ascii="Arial" w:eastAsia="Arial" w:hAnsi="Arial" w:cs="Arial"/>
        </w:rPr>
        <w:t xml:space="preserve">crustáceos, acá también hay que hacer una observación y es que en ese mismo periodo de 10 años, de 5 años, los crustáceos vienen creciendo en forma significativa, de hecho ocupan el segundo lugar no solamente en detrimento de la disminución de los moluscos sino también en la disminución en la cantidad de peces </w:t>
      </w:r>
      <w:r>
        <w:rPr>
          <w:rFonts w:ascii="Arial" w:eastAsia="Arial" w:hAnsi="Arial" w:cs="Arial"/>
        </w:rPr>
        <w:t xml:space="preserve">y siendo que </w:t>
      </w:r>
      <w:r w:rsidR="79F73B24" w:rsidRPr="79F73B24">
        <w:rPr>
          <w:rFonts w:ascii="Arial" w:eastAsia="Arial" w:hAnsi="Arial" w:cs="Arial"/>
        </w:rPr>
        <w:t>la subespecie la merluza argentina es claramente la predominante con un 60%</w:t>
      </w:r>
      <w:r>
        <w:rPr>
          <w:rFonts w:ascii="Arial" w:eastAsia="Arial" w:hAnsi="Arial" w:cs="Arial"/>
        </w:rPr>
        <w:t xml:space="preserve">; </w:t>
      </w:r>
      <w:r w:rsidR="79F73B24" w:rsidRPr="79F73B24">
        <w:rPr>
          <w:rFonts w:ascii="Arial" w:eastAsia="Arial" w:hAnsi="Arial" w:cs="Arial"/>
        </w:rPr>
        <w:t>en un segundo lugar</w:t>
      </w:r>
      <w:r>
        <w:rPr>
          <w:rFonts w:ascii="Arial" w:eastAsia="Arial" w:hAnsi="Arial" w:cs="Arial"/>
        </w:rPr>
        <w:t>,</w:t>
      </w:r>
      <w:r w:rsidR="79F73B24" w:rsidRPr="79F73B24">
        <w:rPr>
          <w:rFonts w:ascii="Arial" w:eastAsia="Arial" w:hAnsi="Arial" w:cs="Arial"/>
        </w:rPr>
        <w:t xml:space="preserve"> muy lejos</w:t>
      </w:r>
      <w:r>
        <w:rPr>
          <w:rFonts w:ascii="Arial" w:eastAsia="Arial" w:hAnsi="Arial" w:cs="Arial"/>
        </w:rPr>
        <w:t>,</w:t>
      </w:r>
      <w:r w:rsidR="79F73B24" w:rsidRPr="79F73B24">
        <w:rPr>
          <w:rFonts w:ascii="Arial" w:eastAsia="Arial" w:hAnsi="Arial" w:cs="Arial"/>
        </w:rPr>
        <w:t xml:space="preserve"> entre un 7 </w:t>
      </w:r>
      <w:r>
        <w:rPr>
          <w:rFonts w:ascii="Arial" w:eastAsia="Arial" w:hAnsi="Arial" w:cs="Arial"/>
        </w:rPr>
        <w:t>y u</w:t>
      </w:r>
      <w:r w:rsidR="79F73B24" w:rsidRPr="79F73B24">
        <w:rPr>
          <w:rFonts w:ascii="Arial" w:eastAsia="Arial" w:hAnsi="Arial" w:cs="Arial"/>
        </w:rPr>
        <w:t>n 10% la corvina y cuando hablamos de molusco hablamos básicamente del calamar Illex y cuando hablamos de crustáceo estamos hablando de langostinos.</w:t>
      </w:r>
    </w:p>
    <w:p w14:paraId="65899B45"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En el año 2021 las capturas fueron 780 mil toneladas y el 45% se desembarcó en Mar del Plata, pueden ver que Rawson ocupa el tercer lugar</w:t>
      </w:r>
      <w:r w:rsidR="00377300">
        <w:rPr>
          <w:rFonts w:ascii="Arial" w:eastAsia="Arial" w:hAnsi="Arial" w:cs="Arial"/>
        </w:rPr>
        <w:t>, y</w:t>
      </w:r>
      <w:r w:rsidRPr="79F73B24">
        <w:rPr>
          <w:rFonts w:ascii="Arial" w:eastAsia="Arial" w:hAnsi="Arial" w:cs="Arial"/>
        </w:rPr>
        <w:t xml:space="preserve"> en el sexto lugar</w:t>
      </w:r>
      <w:r w:rsidR="00377300">
        <w:rPr>
          <w:rFonts w:ascii="Arial" w:eastAsia="Arial" w:hAnsi="Arial" w:cs="Arial"/>
        </w:rPr>
        <w:t xml:space="preserve">, </w:t>
      </w:r>
      <w:r w:rsidRPr="79F73B24">
        <w:rPr>
          <w:rFonts w:ascii="Arial" w:eastAsia="Arial" w:hAnsi="Arial" w:cs="Arial"/>
        </w:rPr>
        <w:t xml:space="preserve"> con 22000 toneladas un poco menos del 3% </w:t>
      </w:r>
      <w:r w:rsidR="00E22475">
        <w:rPr>
          <w:rFonts w:ascii="Arial" w:eastAsia="Arial" w:hAnsi="Arial" w:cs="Arial"/>
        </w:rPr>
        <w:t>es</w:t>
      </w:r>
      <w:r w:rsidR="00377300">
        <w:rPr>
          <w:rFonts w:ascii="Arial" w:eastAsia="Arial" w:hAnsi="Arial" w:cs="Arial"/>
        </w:rPr>
        <w:t xml:space="preserve"> </w:t>
      </w:r>
      <w:r w:rsidRPr="79F73B24">
        <w:rPr>
          <w:rFonts w:ascii="Arial" w:eastAsia="Arial" w:hAnsi="Arial" w:cs="Arial"/>
        </w:rPr>
        <w:t xml:space="preserve">el puerto local. </w:t>
      </w:r>
      <w:r w:rsidR="00377300">
        <w:rPr>
          <w:rFonts w:ascii="Arial" w:eastAsia="Arial" w:hAnsi="Arial" w:cs="Arial"/>
        </w:rPr>
        <w:t>C</w:t>
      </w:r>
      <w:r w:rsidRPr="79F73B24">
        <w:rPr>
          <w:rFonts w:ascii="Arial" w:eastAsia="Arial" w:hAnsi="Arial" w:cs="Arial"/>
        </w:rPr>
        <w:t xml:space="preserve">on la preponderancia de Mar del Plata más otro puerto como Ingeniero White o </w:t>
      </w:r>
      <w:r w:rsidR="00377300">
        <w:rPr>
          <w:rFonts w:ascii="Arial" w:eastAsia="Arial" w:hAnsi="Arial" w:cs="Arial"/>
        </w:rPr>
        <w:t xml:space="preserve">Quequén, </w:t>
      </w:r>
      <w:r w:rsidRPr="79F73B24">
        <w:rPr>
          <w:rFonts w:ascii="Arial" w:eastAsia="Arial" w:hAnsi="Arial" w:cs="Arial"/>
        </w:rPr>
        <w:t>el 50</w:t>
      </w:r>
      <w:r w:rsidR="00377300">
        <w:rPr>
          <w:rFonts w:ascii="Arial" w:eastAsia="Arial" w:hAnsi="Arial" w:cs="Arial"/>
        </w:rPr>
        <w:t>%</w:t>
      </w:r>
      <w:r w:rsidRPr="79F73B24">
        <w:rPr>
          <w:rFonts w:ascii="Arial" w:eastAsia="Arial" w:hAnsi="Arial" w:cs="Arial"/>
        </w:rPr>
        <w:t xml:space="preserve"> se desembarca en </w:t>
      </w:r>
      <w:r w:rsidR="00377300">
        <w:rPr>
          <w:rFonts w:ascii="Arial" w:eastAsia="Arial" w:hAnsi="Arial" w:cs="Arial"/>
        </w:rPr>
        <w:t>B</w:t>
      </w:r>
      <w:r w:rsidRPr="79F73B24">
        <w:rPr>
          <w:rFonts w:ascii="Arial" w:eastAsia="Arial" w:hAnsi="Arial" w:cs="Arial"/>
        </w:rPr>
        <w:t xml:space="preserve">uenos </w:t>
      </w:r>
      <w:r w:rsidR="00377300">
        <w:rPr>
          <w:rFonts w:ascii="Arial" w:eastAsia="Arial" w:hAnsi="Arial" w:cs="Arial"/>
        </w:rPr>
        <w:t>A</w:t>
      </w:r>
      <w:r w:rsidRPr="79F73B24">
        <w:rPr>
          <w:rFonts w:ascii="Arial" w:eastAsia="Arial" w:hAnsi="Arial" w:cs="Arial"/>
        </w:rPr>
        <w:t xml:space="preserve">ires, el resto </w:t>
      </w:r>
      <w:r w:rsidR="00377300">
        <w:rPr>
          <w:rFonts w:ascii="Arial" w:eastAsia="Arial" w:hAnsi="Arial" w:cs="Arial"/>
        </w:rPr>
        <w:t xml:space="preserve">en </w:t>
      </w:r>
      <w:r w:rsidRPr="79F73B24">
        <w:rPr>
          <w:rFonts w:ascii="Arial" w:eastAsia="Arial" w:hAnsi="Arial" w:cs="Arial"/>
        </w:rPr>
        <w:t>los puertos patagónicos</w:t>
      </w:r>
      <w:r w:rsidR="00377300">
        <w:rPr>
          <w:rFonts w:ascii="Arial" w:eastAsia="Arial" w:hAnsi="Arial" w:cs="Arial"/>
        </w:rPr>
        <w:t xml:space="preserve">: </w:t>
      </w:r>
      <w:r w:rsidRPr="79F73B24">
        <w:rPr>
          <w:rFonts w:ascii="Arial" w:eastAsia="Arial" w:hAnsi="Arial" w:cs="Arial"/>
        </w:rPr>
        <w:t xml:space="preserve">en la provincia de Chubut un 32% y, en tercer lugar, la provincia </w:t>
      </w:r>
      <w:r w:rsidR="00377300">
        <w:rPr>
          <w:rFonts w:ascii="Arial" w:eastAsia="Arial" w:hAnsi="Arial" w:cs="Arial"/>
        </w:rPr>
        <w:t>de S</w:t>
      </w:r>
      <w:r w:rsidRPr="79F73B24">
        <w:rPr>
          <w:rFonts w:ascii="Arial" w:eastAsia="Arial" w:hAnsi="Arial" w:cs="Arial"/>
        </w:rPr>
        <w:t xml:space="preserve">anta </w:t>
      </w:r>
      <w:r w:rsidR="00377300">
        <w:rPr>
          <w:rFonts w:ascii="Arial" w:eastAsia="Arial" w:hAnsi="Arial" w:cs="Arial"/>
        </w:rPr>
        <w:t>C</w:t>
      </w:r>
      <w:r w:rsidRPr="79F73B24">
        <w:rPr>
          <w:rFonts w:ascii="Arial" w:eastAsia="Arial" w:hAnsi="Arial" w:cs="Arial"/>
        </w:rPr>
        <w:t xml:space="preserve">ruz, con un poco más de un 10%. Nos interesa poner el foco con los puertos regionales donde a partir </w:t>
      </w:r>
      <w:r w:rsidR="00377300">
        <w:rPr>
          <w:rFonts w:ascii="Arial" w:eastAsia="Arial" w:hAnsi="Arial" w:cs="Arial"/>
        </w:rPr>
        <w:t xml:space="preserve">del año </w:t>
      </w:r>
      <w:r w:rsidRPr="79F73B24">
        <w:rPr>
          <w:rFonts w:ascii="Arial" w:eastAsia="Arial" w:hAnsi="Arial" w:cs="Arial"/>
        </w:rPr>
        <w:t xml:space="preserve">2006 comienza un marcado descenso en la cantidad y con Comodoro Rivadavia tiene un comportamiento más estable en el caso de </w:t>
      </w:r>
      <w:r w:rsidR="00377300">
        <w:rPr>
          <w:rFonts w:ascii="Arial" w:eastAsia="Arial" w:hAnsi="Arial" w:cs="Arial"/>
        </w:rPr>
        <w:t xml:space="preserve">Caleta Paula, </w:t>
      </w:r>
      <w:r w:rsidRPr="79F73B24">
        <w:rPr>
          <w:rFonts w:ascii="Arial" w:eastAsia="Arial" w:hAnsi="Arial" w:cs="Arial"/>
        </w:rPr>
        <w:t>con una leve tendencia al alza ya sea fundamentalmente a partir del 2010 y con más precisión en el 2017</w:t>
      </w:r>
      <w:r w:rsidR="00377300">
        <w:rPr>
          <w:rFonts w:ascii="Arial" w:eastAsia="Arial" w:hAnsi="Arial" w:cs="Arial"/>
        </w:rPr>
        <w:t xml:space="preserve">. </w:t>
      </w:r>
      <w:r w:rsidRPr="79F73B24">
        <w:rPr>
          <w:rFonts w:ascii="Arial" w:eastAsia="Arial" w:hAnsi="Arial" w:cs="Arial"/>
        </w:rPr>
        <w:t>.</w:t>
      </w:r>
    </w:p>
    <w:p w14:paraId="6B169422"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 xml:space="preserve">Qué es lo que pasó en el 2021 en Caleta Olivia que se </w:t>
      </w:r>
      <w:r w:rsidR="00377300">
        <w:rPr>
          <w:rFonts w:ascii="Arial" w:eastAsia="Arial" w:hAnsi="Arial" w:cs="Arial"/>
        </w:rPr>
        <w:t xml:space="preserve">trabajaron </w:t>
      </w:r>
      <w:r w:rsidRPr="79F73B24">
        <w:rPr>
          <w:rFonts w:ascii="Arial" w:eastAsia="Arial" w:hAnsi="Arial" w:cs="Arial"/>
        </w:rPr>
        <w:t>22 mil toneladas, es decir levemente por debajo de su promedio, pero la mitad de lo que fue su mejor año en el 2002 con 44 mil toneladas, en el caso de Puerto Deseado también, por debajo de su promedio histórico, un 15 % y Comodoro Rivadavia es el que más disminuyó respecto de su promedio, un 30% en ese mismo período de comparación. En el 2021, de esas 22</w:t>
      </w:r>
      <w:r w:rsidR="00377300">
        <w:rPr>
          <w:rFonts w:ascii="Arial" w:eastAsia="Arial" w:hAnsi="Arial" w:cs="Arial"/>
        </w:rPr>
        <w:t>.</w:t>
      </w:r>
      <w:r w:rsidRPr="79F73B24">
        <w:rPr>
          <w:rFonts w:ascii="Arial" w:eastAsia="Arial" w:hAnsi="Arial" w:cs="Arial"/>
        </w:rPr>
        <w:t>100 toneladas que se desembarcaron en Caleta Olivia se puede ver la preponderancia de la merluza en casi un 85%, el 15% restante langostinos</w:t>
      </w:r>
      <w:r w:rsidR="00377300">
        <w:rPr>
          <w:rFonts w:ascii="Arial" w:eastAsia="Arial" w:hAnsi="Arial" w:cs="Arial"/>
        </w:rPr>
        <w:t xml:space="preserve">. En Puerto </w:t>
      </w:r>
      <w:r w:rsidRPr="79F73B24">
        <w:rPr>
          <w:rFonts w:ascii="Arial" w:eastAsia="Arial" w:hAnsi="Arial" w:cs="Arial"/>
        </w:rPr>
        <w:t>Deseado tiene una mayor diversificación en su especie pero que predomina en esta; en el 2001 el calamar con un 63%, un 20% de langostino y un 13% merluza. Comodoro Rivadavia tiene una estructura similar, en cuanto a su diversificación, claramente con valores absolutos, pero mucho menor, predomina la merluza con un 65%, langostino un 18% y 15% el calamar. Dos cuestiones sobre esta placa</w:t>
      </w:r>
      <w:r w:rsidR="00377300">
        <w:rPr>
          <w:rFonts w:ascii="Arial" w:eastAsia="Arial" w:hAnsi="Arial" w:cs="Arial"/>
        </w:rPr>
        <w:t xml:space="preserve">: </w:t>
      </w:r>
      <w:r w:rsidRPr="79F73B24">
        <w:rPr>
          <w:rFonts w:ascii="Arial" w:eastAsia="Arial" w:hAnsi="Arial" w:cs="Arial"/>
        </w:rPr>
        <w:t xml:space="preserve">en primer lugar </w:t>
      </w:r>
      <w:r w:rsidR="00377300">
        <w:rPr>
          <w:rFonts w:ascii="Arial" w:eastAsia="Arial" w:hAnsi="Arial" w:cs="Arial"/>
        </w:rPr>
        <w:t>e</w:t>
      </w:r>
      <w:r w:rsidRPr="79F73B24">
        <w:rPr>
          <w:rFonts w:ascii="Arial" w:eastAsia="Arial" w:hAnsi="Arial" w:cs="Arial"/>
        </w:rPr>
        <w:t>ntiendo que no es necesario remarcar lo pero lo vamos a hacer claramente</w:t>
      </w:r>
      <w:r w:rsidR="00377300">
        <w:rPr>
          <w:rFonts w:ascii="Arial" w:eastAsia="Arial" w:hAnsi="Arial" w:cs="Arial"/>
        </w:rPr>
        <w:t>,</w:t>
      </w:r>
      <w:r w:rsidRPr="79F73B24">
        <w:rPr>
          <w:rFonts w:ascii="Arial" w:eastAsia="Arial" w:hAnsi="Arial" w:cs="Arial"/>
        </w:rPr>
        <w:t xml:space="preserve"> son valores de mercado diferente</w:t>
      </w:r>
      <w:r w:rsidR="00377300">
        <w:rPr>
          <w:rFonts w:ascii="Arial" w:eastAsia="Arial" w:hAnsi="Arial" w:cs="Arial"/>
        </w:rPr>
        <w:t>s</w:t>
      </w:r>
      <w:r w:rsidRPr="79F73B24">
        <w:rPr>
          <w:rFonts w:ascii="Arial" w:eastAsia="Arial" w:hAnsi="Arial" w:cs="Arial"/>
        </w:rPr>
        <w:t>, entre la subespecie, es decir no es lo mismo 20.000 toneladas de merluza que 20.000 toneladas de langostino y calamar</w:t>
      </w:r>
      <w:r w:rsidR="00D77C19">
        <w:rPr>
          <w:rFonts w:ascii="Arial" w:eastAsia="Arial" w:hAnsi="Arial" w:cs="Arial"/>
        </w:rPr>
        <w:t>; y lo que s</w:t>
      </w:r>
      <w:r w:rsidRPr="79F73B24">
        <w:rPr>
          <w:rFonts w:ascii="Arial" w:eastAsia="Arial" w:hAnsi="Arial" w:cs="Arial"/>
        </w:rPr>
        <w:t xml:space="preserve">í  </w:t>
      </w:r>
      <w:r w:rsidRPr="79F73B24">
        <w:rPr>
          <w:rFonts w:ascii="Arial" w:eastAsia="Arial" w:hAnsi="Arial" w:cs="Arial"/>
        </w:rPr>
        <w:lastRenderedPageBreak/>
        <w:t>quiero resaltar es que como pueden ver en el puerto local se trabaja básicamente con la merluza y en menor medida, dentro de los congeladores, con langostinos.</w:t>
      </w:r>
    </w:p>
    <w:p w14:paraId="5C3DD609"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Veamos cuál es el impacto que tiene</w:t>
      </w:r>
      <w:r w:rsidR="00D77C19">
        <w:rPr>
          <w:rFonts w:ascii="Arial" w:eastAsia="Arial" w:hAnsi="Arial" w:cs="Arial"/>
        </w:rPr>
        <w:t>n</w:t>
      </w:r>
      <w:r w:rsidRPr="79F73B24">
        <w:rPr>
          <w:rFonts w:ascii="Arial" w:eastAsia="Arial" w:hAnsi="Arial" w:cs="Arial"/>
        </w:rPr>
        <w:t xml:space="preserve"> esta </w:t>
      </w:r>
      <w:r w:rsidR="00D77C19">
        <w:rPr>
          <w:rFonts w:ascii="Arial" w:eastAsia="Arial" w:hAnsi="Arial" w:cs="Arial"/>
        </w:rPr>
        <w:t xml:space="preserve">dos </w:t>
      </w:r>
      <w:r w:rsidRPr="79F73B24">
        <w:rPr>
          <w:rFonts w:ascii="Arial" w:eastAsia="Arial" w:hAnsi="Arial" w:cs="Arial"/>
        </w:rPr>
        <w:t>subespecie</w:t>
      </w:r>
      <w:r w:rsidR="00D77C19">
        <w:rPr>
          <w:rFonts w:ascii="Arial" w:eastAsia="Arial" w:hAnsi="Arial" w:cs="Arial"/>
        </w:rPr>
        <w:t xml:space="preserve">s en </w:t>
      </w:r>
      <w:r w:rsidRPr="79F73B24">
        <w:rPr>
          <w:rFonts w:ascii="Arial" w:eastAsia="Arial" w:hAnsi="Arial" w:cs="Arial"/>
        </w:rPr>
        <w:t>el puerto local respecto del estado de estas dos subespecies en el total nacional: los langostinos en el 2021 fueron 215.000 donde el 75% se desembarcó en Puerto Madryn y Rawson y de las 260 mil toneladas</w:t>
      </w:r>
      <w:r w:rsidR="00D77C19">
        <w:rPr>
          <w:rFonts w:ascii="Arial" w:eastAsia="Arial" w:hAnsi="Arial" w:cs="Arial"/>
        </w:rPr>
        <w:t xml:space="preserve">, </w:t>
      </w:r>
      <w:r w:rsidRPr="79F73B24">
        <w:rPr>
          <w:rFonts w:ascii="Arial" w:eastAsia="Arial" w:hAnsi="Arial" w:cs="Arial"/>
        </w:rPr>
        <w:t>el 73% se desembarcó en Mar del Plata</w:t>
      </w:r>
      <w:r w:rsidR="00D77C19">
        <w:rPr>
          <w:rFonts w:ascii="Arial" w:eastAsia="Arial" w:hAnsi="Arial" w:cs="Arial"/>
        </w:rPr>
        <w:t xml:space="preserve">, </w:t>
      </w:r>
      <w:r w:rsidRPr="79F73B24">
        <w:rPr>
          <w:rFonts w:ascii="Arial" w:eastAsia="Arial" w:hAnsi="Arial" w:cs="Arial"/>
        </w:rPr>
        <w:t>en Caleta Olivia sólo el 1</w:t>
      </w:r>
      <w:r w:rsidR="00D77C19">
        <w:rPr>
          <w:rFonts w:ascii="Arial" w:eastAsia="Arial" w:hAnsi="Arial" w:cs="Arial"/>
        </w:rPr>
        <w:t>,</w:t>
      </w:r>
      <w:r w:rsidRPr="79F73B24">
        <w:rPr>
          <w:rFonts w:ascii="Arial" w:eastAsia="Arial" w:hAnsi="Arial" w:cs="Arial"/>
        </w:rPr>
        <w:t xml:space="preserve">5 % de langostino, el 7% de merluza; en </w:t>
      </w:r>
      <w:r w:rsidR="00D77C19">
        <w:rPr>
          <w:rFonts w:ascii="Arial" w:eastAsia="Arial" w:hAnsi="Arial" w:cs="Arial"/>
        </w:rPr>
        <w:t xml:space="preserve">Puerto </w:t>
      </w:r>
      <w:r w:rsidRPr="79F73B24">
        <w:rPr>
          <w:rFonts w:ascii="Arial" w:eastAsia="Arial" w:hAnsi="Arial" w:cs="Arial"/>
        </w:rPr>
        <w:t xml:space="preserve">Deseado el 6% de langostino y el 3% de merluza; en Comodoro </w:t>
      </w:r>
      <w:r w:rsidR="00D77C19">
        <w:rPr>
          <w:rFonts w:ascii="Arial" w:eastAsia="Arial" w:hAnsi="Arial" w:cs="Arial"/>
        </w:rPr>
        <w:t xml:space="preserve">Rivadavia, </w:t>
      </w:r>
      <w:r w:rsidRPr="79F73B24">
        <w:rPr>
          <w:rFonts w:ascii="Arial" w:eastAsia="Arial" w:hAnsi="Arial" w:cs="Arial"/>
        </w:rPr>
        <w:t>e</w:t>
      </w:r>
      <w:r w:rsidR="00D77C19">
        <w:rPr>
          <w:rFonts w:ascii="Arial" w:eastAsia="Arial" w:hAnsi="Arial" w:cs="Arial"/>
        </w:rPr>
        <w:t>l</w:t>
      </w:r>
      <w:r w:rsidRPr="79F73B24">
        <w:rPr>
          <w:rFonts w:ascii="Arial" w:eastAsia="Arial" w:hAnsi="Arial" w:cs="Arial"/>
        </w:rPr>
        <w:t xml:space="preserve"> 1</w:t>
      </w:r>
      <w:r w:rsidR="00D77C19">
        <w:rPr>
          <w:rFonts w:ascii="Arial" w:eastAsia="Arial" w:hAnsi="Arial" w:cs="Arial"/>
        </w:rPr>
        <w:t>,</w:t>
      </w:r>
      <w:r w:rsidRPr="79F73B24">
        <w:rPr>
          <w:rFonts w:ascii="Arial" w:eastAsia="Arial" w:hAnsi="Arial" w:cs="Arial"/>
        </w:rPr>
        <w:t>5% de langostino y el 4% de merluza, como pueden ver son valores residuales y la única salvedad que hay que hacer acá es en el caso de Puerto Deseado que tiene un aporte menor pero es una situación excepcional en los últimos dos años porque históricamente, como vamos a ver ahora</w:t>
      </w:r>
      <w:r w:rsidR="00D77C19">
        <w:rPr>
          <w:rFonts w:ascii="Arial" w:eastAsia="Arial" w:hAnsi="Arial" w:cs="Arial"/>
        </w:rPr>
        <w:t xml:space="preserve">, </w:t>
      </w:r>
      <w:r w:rsidRPr="79F73B24">
        <w:rPr>
          <w:rFonts w:ascii="Arial" w:eastAsia="Arial" w:hAnsi="Arial" w:cs="Arial"/>
        </w:rPr>
        <w:t>representa, y siempre fue, el principal aportante en cuanto a la captura de langostino.</w:t>
      </w:r>
    </w:p>
    <w:p w14:paraId="4B48F082"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Estos son los desembarques de langostino en los puertos regionales</w:t>
      </w:r>
      <w:r w:rsidR="00D77C19">
        <w:rPr>
          <w:rFonts w:ascii="Arial" w:eastAsia="Arial" w:hAnsi="Arial" w:cs="Arial"/>
        </w:rPr>
        <w:t xml:space="preserve">: </w:t>
      </w:r>
      <w:r w:rsidRPr="79F73B24">
        <w:rPr>
          <w:rFonts w:ascii="Arial" w:eastAsia="Arial" w:hAnsi="Arial" w:cs="Arial"/>
        </w:rPr>
        <w:t xml:space="preserve">pueden ver </w:t>
      </w:r>
      <w:r w:rsidR="00D77C19">
        <w:rPr>
          <w:rFonts w:ascii="Arial" w:eastAsia="Arial" w:hAnsi="Arial" w:cs="Arial"/>
        </w:rPr>
        <w:t xml:space="preserve">Puerto </w:t>
      </w:r>
      <w:r w:rsidRPr="79F73B24">
        <w:rPr>
          <w:rFonts w:ascii="Arial" w:eastAsia="Arial" w:hAnsi="Arial" w:cs="Arial"/>
        </w:rPr>
        <w:t xml:space="preserve">Deseado a partir del 2005 con un marcado ascenso hasta el 2017 que comienza a bajar sustancialmente. En el caso de Caleta Olivia y Comodoro Rivadavia tienen un comportamiento similar incluso de los últimos cuatro años, como pueden ver claramente la tendencia a la baja, el promedio histórico en Caleta Olivia son 9000 toneladas de langostino, en </w:t>
      </w:r>
      <w:r w:rsidR="00D77C19">
        <w:rPr>
          <w:rFonts w:ascii="Arial" w:eastAsia="Arial" w:hAnsi="Arial" w:cs="Arial"/>
        </w:rPr>
        <w:t xml:space="preserve">Puerto </w:t>
      </w:r>
      <w:r w:rsidRPr="79F73B24">
        <w:rPr>
          <w:rFonts w:ascii="Arial" w:eastAsia="Arial" w:hAnsi="Arial" w:cs="Arial"/>
        </w:rPr>
        <w:t>Deseado 24000 y lo que pasó en el 2021 es que en Caleta trabaj</w:t>
      </w:r>
      <w:r w:rsidR="00D77C19">
        <w:rPr>
          <w:rFonts w:ascii="Arial" w:eastAsia="Arial" w:hAnsi="Arial" w:cs="Arial"/>
        </w:rPr>
        <w:t xml:space="preserve">ó </w:t>
      </w:r>
      <w:r w:rsidRPr="79F73B24">
        <w:rPr>
          <w:rFonts w:ascii="Arial" w:eastAsia="Arial" w:hAnsi="Arial" w:cs="Arial"/>
        </w:rPr>
        <w:t>con 3000 toneladas, es decir claramente por debajo de su promedio y también por debajo del promedio</w:t>
      </w:r>
      <w:r w:rsidR="00D77C19">
        <w:rPr>
          <w:rFonts w:ascii="Arial" w:eastAsia="Arial" w:hAnsi="Arial" w:cs="Arial"/>
        </w:rPr>
        <w:t xml:space="preserve">, </w:t>
      </w:r>
      <w:r w:rsidRPr="79F73B24">
        <w:rPr>
          <w:rFonts w:ascii="Arial" w:eastAsia="Arial" w:hAnsi="Arial" w:cs="Arial"/>
        </w:rPr>
        <w:t>con 13 mil toneladas</w:t>
      </w:r>
      <w:r w:rsidR="00D77C19">
        <w:rPr>
          <w:rFonts w:ascii="Arial" w:eastAsia="Arial" w:hAnsi="Arial" w:cs="Arial"/>
        </w:rPr>
        <w:t xml:space="preserve">, </w:t>
      </w:r>
      <w:r w:rsidRPr="79F73B24">
        <w:rPr>
          <w:rFonts w:ascii="Arial" w:eastAsia="Arial" w:hAnsi="Arial" w:cs="Arial"/>
        </w:rPr>
        <w:t>en Puerto Deseado.</w:t>
      </w:r>
    </w:p>
    <w:p w14:paraId="483F91E1"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 xml:space="preserve">En el gráfico, en este sentido, respecto de la merluza pueden ver ustedes que el comportamiento de los puertos es mucho más complejo, esta variable es muy disímil en su comportamiento en lo </w:t>
      </w:r>
      <w:r w:rsidR="00D77C19">
        <w:rPr>
          <w:rFonts w:ascii="Arial" w:eastAsia="Arial" w:hAnsi="Arial" w:cs="Arial"/>
        </w:rPr>
        <w:t>r</w:t>
      </w:r>
      <w:r w:rsidRPr="79F73B24">
        <w:rPr>
          <w:rFonts w:ascii="Arial" w:eastAsia="Arial" w:hAnsi="Arial" w:cs="Arial"/>
        </w:rPr>
        <w:t>espectivo a los puertos; en el caso de Comodoro Rivadavia con dos periodos muy marcados en el 2005 al 2012 con buenos niveles de captura, o desembarco</w:t>
      </w:r>
      <w:r w:rsidR="00D77C19">
        <w:rPr>
          <w:rFonts w:ascii="Arial" w:eastAsia="Arial" w:hAnsi="Arial" w:cs="Arial"/>
        </w:rPr>
        <w:t>s</w:t>
      </w:r>
      <w:r w:rsidRPr="79F73B24">
        <w:rPr>
          <w:rFonts w:ascii="Arial" w:eastAsia="Arial" w:hAnsi="Arial" w:cs="Arial"/>
        </w:rPr>
        <w:t xml:space="preserve"> en realidad, y a partir del 2012 se tiende a estabilizar en un promedio de 10.000 toneladas. En el caso de Puerto Deseado prácticamente tiene como </w:t>
      </w:r>
      <w:r w:rsidR="00D77C19">
        <w:rPr>
          <w:rFonts w:ascii="Arial" w:eastAsia="Arial" w:hAnsi="Arial" w:cs="Arial"/>
        </w:rPr>
        <w:t xml:space="preserve">dos </w:t>
      </w:r>
      <w:r w:rsidRPr="79F73B24">
        <w:rPr>
          <w:rFonts w:ascii="Arial" w:eastAsia="Arial" w:hAnsi="Arial" w:cs="Arial"/>
        </w:rPr>
        <w:t>segmentos bien identificado</w:t>
      </w:r>
      <w:r w:rsidR="00D77C19">
        <w:rPr>
          <w:rFonts w:ascii="Arial" w:eastAsia="Arial" w:hAnsi="Arial" w:cs="Arial"/>
        </w:rPr>
        <w:t>s</w:t>
      </w:r>
      <w:r w:rsidRPr="79F73B24">
        <w:rPr>
          <w:rFonts w:ascii="Arial" w:eastAsia="Arial" w:hAnsi="Arial" w:cs="Arial"/>
        </w:rPr>
        <w:t>, niveles aceptables del 2005 al 2012 y después per</w:t>
      </w:r>
      <w:r w:rsidR="00D77C19">
        <w:rPr>
          <w:rFonts w:ascii="Arial" w:eastAsia="Arial" w:hAnsi="Arial" w:cs="Arial"/>
        </w:rPr>
        <w:t>í</w:t>
      </w:r>
      <w:r w:rsidRPr="79F73B24">
        <w:rPr>
          <w:rFonts w:ascii="Arial" w:eastAsia="Arial" w:hAnsi="Arial" w:cs="Arial"/>
        </w:rPr>
        <w:t xml:space="preserve">odos que prácticamente no opera como </w:t>
      </w:r>
      <w:r w:rsidR="00D77C19">
        <w:rPr>
          <w:rFonts w:ascii="Arial" w:eastAsia="Arial" w:hAnsi="Arial" w:cs="Arial"/>
        </w:rPr>
        <w:t>d</w:t>
      </w:r>
      <w:r w:rsidRPr="79F73B24">
        <w:rPr>
          <w:rFonts w:ascii="Arial" w:eastAsia="Arial" w:hAnsi="Arial" w:cs="Arial"/>
        </w:rPr>
        <w:t xml:space="preserve">el 2013 al 2015 o incluso </w:t>
      </w:r>
      <w:r w:rsidR="00D77C19">
        <w:rPr>
          <w:rFonts w:ascii="Arial" w:eastAsia="Arial" w:hAnsi="Arial" w:cs="Arial"/>
        </w:rPr>
        <w:t>d</w:t>
      </w:r>
      <w:r w:rsidRPr="79F73B24">
        <w:rPr>
          <w:rFonts w:ascii="Arial" w:eastAsia="Arial" w:hAnsi="Arial" w:cs="Arial"/>
        </w:rPr>
        <w:t>el 2000 al 2003 y en el caso de Caleta Olivia pueden ver, fundamentalmente en los últimos 10 años, a partir del 2013 un marcado descenso hasta el 2017 que comienza a subir. Respecto de los promedios históricos en Caleta Olivia se trabajó con 10 mil toneladas de merluza, en Puerto Deseado con 5</w:t>
      </w:r>
      <w:r w:rsidR="00D77C19">
        <w:rPr>
          <w:rFonts w:ascii="Arial" w:eastAsia="Arial" w:hAnsi="Arial" w:cs="Arial"/>
        </w:rPr>
        <w:t xml:space="preserve"> mil toneladas. L</w:t>
      </w:r>
      <w:r w:rsidRPr="79F73B24">
        <w:rPr>
          <w:rFonts w:ascii="Arial" w:eastAsia="Arial" w:hAnsi="Arial" w:cs="Arial"/>
        </w:rPr>
        <w:t xml:space="preserve">o que pasó en el 2021 </w:t>
      </w:r>
      <w:r w:rsidR="00D77C19">
        <w:rPr>
          <w:rFonts w:ascii="Arial" w:eastAsia="Arial" w:hAnsi="Arial" w:cs="Arial"/>
        </w:rPr>
        <w:t xml:space="preserve">es </w:t>
      </w:r>
      <w:r w:rsidRPr="79F73B24">
        <w:rPr>
          <w:rFonts w:ascii="Arial" w:eastAsia="Arial" w:hAnsi="Arial" w:cs="Arial"/>
        </w:rPr>
        <w:t>que se trabajó claramente por encima del promedio en el caso de Caleta Olivia con 18.000 toneladas e incluso en Puerto Deseado se trabajó por encima del promedio</w:t>
      </w:r>
      <w:r w:rsidR="00D77C19">
        <w:rPr>
          <w:rFonts w:ascii="Arial" w:eastAsia="Arial" w:hAnsi="Arial" w:cs="Arial"/>
        </w:rPr>
        <w:t xml:space="preserve">, con </w:t>
      </w:r>
      <w:r w:rsidRPr="79F73B24">
        <w:rPr>
          <w:rFonts w:ascii="Arial" w:eastAsia="Arial" w:hAnsi="Arial" w:cs="Arial"/>
        </w:rPr>
        <w:t>9 mil toneladas, en el único puerto que se trabajó por debajo de ese promedio es en Comodoro Rivadavia donde se trabaj</w:t>
      </w:r>
      <w:r w:rsidR="00D77C19">
        <w:rPr>
          <w:rFonts w:ascii="Arial" w:eastAsia="Arial" w:hAnsi="Arial" w:cs="Arial"/>
        </w:rPr>
        <w:t xml:space="preserve">ó con 12 mil </w:t>
      </w:r>
      <w:r w:rsidRPr="79F73B24">
        <w:rPr>
          <w:rFonts w:ascii="Arial" w:eastAsia="Arial" w:hAnsi="Arial" w:cs="Arial"/>
        </w:rPr>
        <w:t xml:space="preserve"> toneladas.</w:t>
      </w:r>
    </w:p>
    <w:p w14:paraId="49CC38BC"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rPr>
        <w:t>Ahora bien</w:t>
      </w:r>
      <w:r w:rsidR="00D77C19">
        <w:rPr>
          <w:rFonts w:ascii="Arial" w:eastAsia="Arial" w:hAnsi="Arial" w:cs="Arial"/>
        </w:rPr>
        <w:t xml:space="preserve">, </w:t>
      </w:r>
      <w:r w:rsidRPr="79F73B24">
        <w:rPr>
          <w:rFonts w:ascii="Arial" w:eastAsia="Arial" w:hAnsi="Arial" w:cs="Arial"/>
        </w:rPr>
        <w:t>respecto de la pandemia y aparte en base a datos que uno puede obtener a partir de internet, a</w:t>
      </w:r>
      <w:r w:rsidR="00D77C19">
        <w:rPr>
          <w:rFonts w:ascii="Arial" w:eastAsia="Arial" w:hAnsi="Arial" w:cs="Arial"/>
        </w:rPr>
        <w:t>l</w:t>
      </w:r>
      <w:r w:rsidRPr="79F73B24">
        <w:rPr>
          <w:rFonts w:ascii="Arial" w:eastAsia="Arial" w:hAnsi="Arial" w:cs="Arial"/>
        </w:rPr>
        <w:t xml:space="preserve"> solo efecto de poder identificar cuáles son los per</w:t>
      </w:r>
      <w:r w:rsidR="00D77C19">
        <w:rPr>
          <w:rFonts w:ascii="Arial" w:eastAsia="Arial" w:hAnsi="Arial" w:cs="Arial"/>
        </w:rPr>
        <w:t>í</w:t>
      </w:r>
      <w:r w:rsidRPr="79F73B24">
        <w:rPr>
          <w:rFonts w:ascii="Arial" w:eastAsia="Arial" w:hAnsi="Arial" w:cs="Arial"/>
        </w:rPr>
        <w:t>odos de mayor complejidad desde el punto de vista epidemiológico, hemos identificado 3 grupos</w:t>
      </w:r>
      <w:r w:rsidR="00D77C19">
        <w:rPr>
          <w:rFonts w:ascii="Arial" w:eastAsia="Arial" w:hAnsi="Arial" w:cs="Arial"/>
        </w:rPr>
        <w:t>:</w:t>
      </w:r>
      <w:r w:rsidRPr="79F73B24">
        <w:rPr>
          <w:rFonts w:ascii="Arial" w:eastAsia="Arial" w:hAnsi="Arial" w:cs="Arial"/>
        </w:rPr>
        <w:t xml:space="preserve"> un primero de 4 meses en el año 2020 de agosto a noviembre con picos en mediados de octubre de 18.000 nuevos casos por día; el </w:t>
      </w:r>
      <w:r w:rsidRPr="79F73B24">
        <w:rPr>
          <w:rFonts w:ascii="Arial" w:eastAsia="Arial" w:hAnsi="Arial" w:cs="Arial"/>
        </w:rPr>
        <w:lastRenderedPageBreak/>
        <w:t>segundo grupo es el bloque es de abril a agosto del año 2021</w:t>
      </w:r>
      <w:r w:rsidR="00D77C19">
        <w:rPr>
          <w:rFonts w:ascii="Arial" w:eastAsia="Arial" w:hAnsi="Arial" w:cs="Arial"/>
        </w:rPr>
        <w:t xml:space="preserve">, </w:t>
      </w:r>
      <w:r w:rsidRPr="79F73B24">
        <w:rPr>
          <w:rFonts w:ascii="Arial" w:eastAsia="Arial" w:hAnsi="Arial" w:cs="Arial"/>
        </w:rPr>
        <w:t>con picos de 41</w:t>
      </w:r>
      <w:r w:rsidR="00D77C19">
        <w:rPr>
          <w:rFonts w:ascii="Arial" w:eastAsia="Arial" w:hAnsi="Arial" w:cs="Arial"/>
        </w:rPr>
        <w:t>.000</w:t>
      </w:r>
      <w:r w:rsidRPr="79F73B24">
        <w:rPr>
          <w:rFonts w:ascii="Arial" w:eastAsia="Arial" w:hAnsi="Arial" w:cs="Arial"/>
        </w:rPr>
        <w:t xml:space="preserve"> nuevos casos por día; y el más reciente</w:t>
      </w:r>
      <w:r w:rsidR="00D77C19">
        <w:rPr>
          <w:rFonts w:ascii="Arial" w:eastAsia="Arial" w:hAnsi="Arial" w:cs="Arial"/>
        </w:rPr>
        <w:t xml:space="preserve">, </w:t>
      </w:r>
      <w:r w:rsidRPr="79F73B24">
        <w:rPr>
          <w:rFonts w:ascii="Arial" w:eastAsia="Arial" w:hAnsi="Arial" w:cs="Arial"/>
        </w:rPr>
        <w:t>ya en este año</w:t>
      </w:r>
      <w:r w:rsidR="00D77C19">
        <w:rPr>
          <w:rFonts w:ascii="Arial" w:eastAsia="Arial" w:hAnsi="Arial" w:cs="Arial"/>
        </w:rPr>
        <w:t>,</w:t>
      </w:r>
      <w:r w:rsidRPr="79F73B24">
        <w:rPr>
          <w:rFonts w:ascii="Arial" w:eastAsia="Arial" w:hAnsi="Arial" w:cs="Arial"/>
        </w:rPr>
        <w:t xml:space="preserve"> entre enero y febrero </w:t>
      </w:r>
      <w:r w:rsidR="00D77C19">
        <w:rPr>
          <w:rFonts w:ascii="Arial" w:eastAsia="Arial" w:hAnsi="Arial" w:cs="Arial"/>
        </w:rPr>
        <w:t xml:space="preserve">de 2022, </w:t>
      </w:r>
      <w:r w:rsidRPr="79F73B24">
        <w:rPr>
          <w:rFonts w:ascii="Arial" w:eastAsia="Arial" w:hAnsi="Arial" w:cs="Arial"/>
        </w:rPr>
        <w:t>con picos de casi 140</w:t>
      </w:r>
      <w:r w:rsidR="00D77C19">
        <w:rPr>
          <w:rFonts w:ascii="Arial" w:eastAsia="Arial" w:hAnsi="Arial" w:cs="Arial"/>
        </w:rPr>
        <w:t xml:space="preserve">.000 </w:t>
      </w:r>
      <w:r w:rsidRPr="79F73B24">
        <w:rPr>
          <w:rFonts w:ascii="Arial" w:eastAsia="Arial" w:hAnsi="Arial" w:cs="Arial"/>
        </w:rPr>
        <w:t>nuevos casos por día. Si uno tuviera que elegir un indicador para evaluar cuál fue el impacto en este caso de la pandemia sobre cualquier tipo de actividad económica seguramente seleccionaríamos los niveles de producción y como vimos hasta ahora, no hay ningún indicador este que muestre</w:t>
      </w:r>
      <w:r w:rsidR="00D77C19">
        <w:rPr>
          <w:rFonts w:ascii="Arial" w:eastAsia="Arial" w:hAnsi="Arial" w:cs="Arial"/>
        </w:rPr>
        <w:t xml:space="preserve">, </w:t>
      </w:r>
      <w:r w:rsidRPr="79F73B24">
        <w:rPr>
          <w:rFonts w:ascii="Arial" w:eastAsia="Arial" w:hAnsi="Arial" w:cs="Arial"/>
        </w:rPr>
        <w:t>que nos permita afirmar que la pandemia afectó en forma negativa</w:t>
      </w:r>
      <w:r w:rsidR="00D77C19">
        <w:rPr>
          <w:rFonts w:ascii="Arial" w:eastAsia="Arial" w:hAnsi="Arial" w:cs="Arial"/>
        </w:rPr>
        <w:t xml:space="preserve"> a la producción</w:t>
      </w:r>
      <w:r w:rsidRPr="79F73B24">
        <w:rPr>
          <w:rFonts w:ascii="Arial" w:eastAsia="Arial" w:hAnsi="Arial" w:cs="Arial"/>
        </w:rPr>
        <w:t xml:space="preserve">, incluso algunos </w:t>
      </w:r>
      <w:r w:rsidR="00D77C19">
        <w:rPr>
          <w:rFonts w:ascii="Arial" w:eastAsia="Arial" w:hAnsi="Arial" w:cs="Arial"/>
        </w:rPr>
        <w:t xml:space="preserve">de </w:t>
      </w:r>
      <w:r w:rsidRPr="79F73B24">
        <w:rPr>
          <w:rFonts w:ascii="Arial" w:eastAsia="Arial" w:hAnsi="Arial" w:cs="Arial"/>
        </w:rPr>
        <w:t xml:space="preserve">ellos han mejorado </w:t>
      </w:r>
      <w:r w:rsidR="00D77C19">
        <w:rPr>
          <w:rFonts w:ascii="Arial" w:eastAsia="Arial" w:hAnsi="Arial" w:cs="Arial"/>
        </w:rPr>
        <w:t xml:space="preserve">respecto a los valores del </w:t>
      </w:r>
      <w:r w:rsidRPr="79F73B24">
        <w:rPr>
          <w:rFonts w:ascii="Arial" w:eastAsia="Arial" w:hAnsi="Arial" w:cs="Arial"/>
        </w:rPr>
        <w:t>2017.</w:t>
      </w:r>
    </w:p>
    <w:p w14:paraId="3AA94F87" w14:textId="77777777" w:rsidR="005F16A2" w:rsidRDefault="79F73B24" w:rsidP="79F73B24">
      <w:pPr>
        <w:spacing w:after="0" w:line="360" w:lineRule="auto"/>
        <w:jc w:val="both"/>
        <w:rPr>
          <w:rFonts w:ascii="Arial" w:eastAsia="Arial" w:hAnsi="Arial" w:cs="Arial"/>
        </w:rPr>
      </w:pPr>
      <w:r w:rsidRPr="79F73B24">
        <w:rPr>
          <w:rFonts w:ascii="Arial" w:eastAsia="Arial" w:hAnsi="Arial" w:cs="Arial"/>
        </w:rPr>
        <w:t xml:space="preserve">Para corroborar esta apreciación hemos realizado un cuadro comparativo mes por mes </w:t>
      </w:r>
      <w:r w:rsidR="00D77C19">
        <w:rPr>
          <w:rFonts w:ascii="Arial" w:eastAsia="Arial" w:hAnsi="Arial" w:cs="Arial"/>
        </w:rPr>
        <w:t xml:space="preserve">respecto de </w:t>
      </w:r>
      <w:r w:rsidRPr="79F73B24">
        <w:rPr>
          <w:rFonts w:ascii="Arial" w:eastAsia="Arial" w:hAnsi="Arial" w:cs="Arial"/>
        </w:rPr>
        <w:t xml:space="preserve">lo que pasó en el 2021 en relación a un promedio </w:t>
      </w:r>
      <w:r w:rsidR="005F16A2">
        <w:rPr>
          <w:rFonts w:ascii="Arial" w:eastAsia="Arial" w:hAnsi="Arial" w:cs="Arial"/>
        </w:rPr>
        <w:t xml:space="preserve">entre el </w:t>
      </w:r>
      <w:r w:rsidRPr="79F73B24">
        <w:rPr>
          <w:rFonts w:ascii="Arial" w:eastAsia="Arial" w:hAnsi="Arial" w:cs="Arial"/>
        </w:rPr>
        <w:t xml:space="preserve">2017 </w:t>
      </w:r>
      <w:r w:rsidR="005F16A2">
        <w:rPr>
          <w:rFonts w:ascii="Arial" w:eastAsia="Arial" w:hAnsi="Arial" w:cs="Arial"/>
        </w:rPr>
        <w:t xml:space="preserve">y el </w:t>
      </w:r>
      <w:r w:rsidRPr="79F73B24">
        <w:rPr>
          <w:rFonts w:ascii="Arial" w:eastAsia="Arial" w:hAnsi="Arial" w:cs="Arial"/>
        </w:rPr>
        <w:t>2020 y como pueden ver se tiene un comportamiento muy similar</w:t>
      </w:r>
      <w:r w:rsidR="005F16A2">
        <w:rPr>
          <w:rFonts w:ascii="Arial" w:eastAsia="Arial" w:hAnsi="Arial" w:cs="Arial"/>
        </w:rPr>
        <w:t>. I</w:t>
      </w:r>
      <w:r w:rsidRPr="79F73B24">
        <w:rPr>
          <w:rFonts w:ascii="Arial" w:eastAsia="Arial" w:hAnsi="Arial" w:cs="Arial"/>
        </w:rPr>
        <w:t>ncluso en algunos meses de trabajo por encima de ese promedio</w:t>
      </w:r>
      <w:r w:rsidR="005F16A2">
        <w:rPr>
          <w:rFonts w:ascii="Arial" w:eastAsia="Arial" w:hAnsi="Arial" w:cs="Arial"/>
        </w:rPr>
        <w:t>. L</w:t>
      </w:r>
      <w:r w:rsidRPr="79F73B24">
        <w:rPr>
          <w:rFonts w:ascii="Arial" w:eastAsia="Arial" w:hAnsi="Arial" w:cs="Arial"/>
        </w:rPr>
        <w:t xml:space="preserve">o que sí es cierto </w:t>
      </w:r>
      <w:r w:rsidR="005F16A2">
        <w:rPr>
          <w:rFonts w:ascii="Arial" w:eastAsia="Arial" w:hAnsi="Arial" w:cs="Arial"/>
        </w:rPr>
        <w:t xml:space="preserve">es </w:t>
      </w:r>
      <w:r w:rsidRPr="79F73B24">
        <w:rPr>
          <w:rFonts w:ascii="Arial" w:eastAsia="Arial" w:hAnsi="Arial" w:cs="Arial"/>
        </w:rPr>
        <w:t>que en ese período que nosotros identificamos como período de mayor complejidad, de</w:t>
      </w:r>
      <w:r w:rsidR="005F16A2">
        <w:rPr>
          <w:rFonts w:ascii="Arial" w:eastAsia="Arial" w:hAnsi="Arial" w:cs="Arial"/>
        </w:rPr>
        <w:t>sde e</w:t>
      </w:r>
      <w:r w:rsidRPr="79F73B24">
        <w:rPr>
          <w:rFonts w:ascii="Arial" w:eastAsia="Arial" w:hAnsi="Arial" w:cs="Arial"/>
        </w:rPr>
        <w:t xml:space="preserve">l punto de vista sanitario, se trabajó por debajo del promedio, sin embargo el impacto anual no fue tal, de hecho el promedio de estos cuatro años son 19700 toneladas y, como vimos, anteriormente en el 2021 se trabajaron con 22100 toneladas en el puerto local. </w:t>
      </w:r>
    </w:p>
    <w:p w14:paraId="0C5CAF9C" w14:textId="77777777" w:rsidR="005F16A2" w:rsidRDefault="79F73B24" w:rsidP="79F73B24">
      <w:pPr>
        <w:spacing w:after="0" w:line="360" w:lineRule="auto"/>
        <w:jc w:val="both"/>
        <w:rPr>
          <w:rFonts w:ascii="Arial" w:eastAsia="Arial" w:hAnsi="Arial" w:cs="Arial"/>
        </w:rPr>
      </w:pPr>
      <w:r w:rsidRPr="79F73B24">
        <w:rPr>
          <w:rFonts w:ascii="Arial" w:eastAsia="Arial" w:hAnsi="Arial" w:cs="Arial"/>
        </w:rPr>
        <w:t>Pero también me veo en la obligación de señalar que la actividad pesquera y, especialmente aquellas que se desarrollan en los barcos factorías como por ejemplo los tangoneros y los poteros presentan una situación bastante compleja, bastante dramática si vale el término, a la hora de enfrentar situaciones de alta contagiosidad como lo es el virus SARS COVID_2, básicamente por las condiciones laborales. Más o menos se conoce que un trabajo en alta mar en un promedio de marea</w:t>
      </w:r>
      <w:r w:rsidR="005F16A2">
        <w:rPr>
          <w:rFonts w:ascii="Arial" w:eastAsia="Arial" w:hAnsi="Arial" w:cs="Arial"/>
        </w:rPr>
        <w:t xml:space="preserve">, dura </w:t>
      </w:r>
      <w:r w:rsidRPr="79F73B24">
        <w:rPr>
          <w:rFonts w:ascii="Arial" w:eastAsia="Arial" w:hAnsi="Arial" w:cs="Arial"/>
        </w:rPr>
        <w:t xml:space="preserve">entre 10 y 15 días en </w:t>
      </w:r>
      <w:r w:rsidR="005F16A2">
        <w:rPr>
          <w:rFonts w:ascii="Arial" w:eastAsia="Arial" w:hAnsi="Arial" w:cs="Arial"/>
        </w:rPr>
        <w:t xml:space="preserve">un </w:t>
      </w:r>
      <w:r w:rsidRPr="79F73B24">
        <w:rPr>
          <w:rFonts w:ascii="Arial" w:eastAsia="Arial" w:hAnsi="Arial" w:cs="Arial"/>
        </w:rPr>
        <w:t>espacio confinado, en contacto permanente con una cantidad importante de personas, bajos niveles de higiene en comparación a los exigidos para combatir la pandemia; esto hace claramente que se produzcan situaciones muy complejas como lo fue en su momento el cierre de Puerto Madryn en el 2020, la muerte de un maquinista en altamar, prácticamente se contagió el total de una tripulación en un barco en Puerto Deseado, lo mismo ocurrió en Puerto Madryn, algo similar pasó en Caleta Olivia</w:t>
      </w:r>
      <w:r w:rsidR="005F16A2">
        <w:rPr>
          <w:rFonts w:ascii="Arial" w:eastAsia="Arial" w:hAnsi="Arial" w:cs="Arial"/>
        </w:rPr>
        <w:t xml:space="preserve">. </w:t>
      </w:r>
    </w:p>
    <w:p w14:paraId="5AC9A4AC" w14:textId="77777777" w:rsidR="005F16A2" w:rsidRDefault="005F16A2" w:rsidP="79F73B24">
      <w:pPr>
        <w:spacing w:after="0" w:line="360" w:lineRule="auto"/>
        <w:jc w:val="both"/>
        <w:rPr>
          <w:rFonts w:ascii="Arial" w:eastAsia="Arial" w:hAnsi="Arial" w:cs="Arial"/>
        </w:rPr>
      </w:pPr>
      <w:r>
        <w:rPr>
          <w:rFonts w:ascii="Arial" w:eastAsia="Arial" w:hAnsi="Arial" w:cs="Arial"/>
        </w:rPr>
        <w:t>E</w:t>
      </w:r>
      <w:r w:rsidR="79F73B24" w:rsidRPr="79F73B24">
        <w:rPr>
          <w:rFonts w:ascii="Arial" w:eastAsia="Arial" w:hAnsi="Arial" w:cs="Arial"/>
        </w:rPr>
        <w:t>n definitiva y ya para cerrar, un poco ratificando lo que planteamos recién, que desde el punto de vista de la cantidad de operaciones y del punto de vista de la cantidad de mercadería movilizada “no hay un impacto por la pandemia pero si se dieron en estas situaciones de extrema gravedad y que la actividad fundamentalmente desarrolla</w:t>
      </w:r>
      <w:r>
        <w:rPr>
          <w:rFonts w:ascii="Arial" w:eastAsia="Arial" w:hAnsi="Arial" w:cs="Arial"/>
        </w:rPr>
        <w:t>da</w:t>
      </w:r>
      <w:r w:rsidR="79F73B24" w:rsidRPr="79F73B24">
        <w:rPr>
          <w:rFonts w:ascii="Arial" w:eastAsia="Arial" w:hAnsi="Arial" w:cs="Arial"/>
        </w:rPr>
        <w:t xml:space="preserve"> en los buques fue muy afectada”</w:t>
      </w:r>
      <w:r>
        <w:rPr>
          <w:rFonts w:ascii="Arial" w:eastAsia="Arial" w:hAnsi="Arial" w:cs="Arial"/>
        </w:rPr>
        <w:t>. L</w:t>
      </w:r>
      <w:r w:rsidR="79F73B24" w:rsidRPr="79F73B24">
        <w:rPr>
          <w:rFonts w:ascii="Arial" w:eastAsia="Arial" w:hAnsi="Arial" w:cs="Arial"/>
        </w:rPr>
        <w:t xml:space="preserve">o último, ya una cuestión más de cierre general y creo que hay que destacar la importancia que tiene el desarrollo económico territorial que nos permite organizar el territorio y en este contexto no podemos soslayar la idea, o el hecho de contar con un puerto y con todos los recursos y las actividades costeras y marítimas que eso representa. En el caso de la provincia </w:t>
      </w:r>
      <w:r>
        <w:rPr>
          <w:rFonts w:ascii="Arial" w:eastAsia="Arial" w:hAnsi="Arial" w:cs="Arial"/>
        </w:rPr>
        <w:t xml:space="preserve">de </w:t>
      </w:r>
      <w:r w:rsidR="79F73B24" w:rsidRPr="79F73B24">
        <w:rPr>
          <w:rFonts w:ascii="Arial" w:eastAsia="Arial" w:hAnsi="Arial" w:cs="Arial"/>
        </w:rPr>
        <w:t xml:space="preserve">Santa Cruz tiene un importante desafío en materia portuaria y pesquera con respecto a la actividad portuaria, como vimos, de los cuatro puertos operables el 90% se realizan en </w:t>
      </w:r>
      <w:r>
        <w:rPr>
          <w:rFonts w:ascii="Arial" w:eastAsia="Arial" w:hAnsi="Arial" w:cs="Arial"/>
        </w:rPr>
        <w:t xml:space="preserve">Puerto </w:t>
      </w:r>
      <w:r w:rsidR="79F73B24" w:rsidRPr="79F73B24">
        <w:rPr>
          <w:rFonts w:ascii="Arial" w:eastAsia="Arial" w:hAnsi="Arial" w:cs="Arial"/>
        </w:rPr>
        <w:t xml:space="preserve">Deseado y Caleta Olivia allí hay una </w:t>
      </w:r>
      <w:r w:rsidR="79F73B24" w:rsidRPr="79F73B24">
        <w:rPr>
          <w:rFonts w:ascii="Arial" w:eastAsia="Arial" w:hAnsi="Arial" w:cs="Arial"/>
        </w:rPr>
        <w:lastRenderedPageBreak/>
        <w:t>posibilidad para trabajar en la diversificación, aumentar la cantidad de operaciones en los otros puertos (en Punta Quilla y en San Julián), también vimos que el 90% de las operaciones corresponden a barcos dedicados a la pesca, allí también hay una posibilidad de diversificar los servicios que prestan los puertos</w:t>
      </w:r>
      <w:r>
        <w:rPr>
          <w:rFonts w:ascii="Arial" w:eastAsia="Arial" w:hAnsi="Arial" w:cs="Arial"/>
        </w:rPr>
        <w:t>. E</w:t>
      </w:r>
      <w:r w:rsidR="79F73B24" w:rsidRPr="79F73B24">
        <w:rPr>
          <w:rFonts w:ascii="Arial" w:eastAsia="Arial" w:hAnsi="Arial" w:cs="Arial"/>
        </w:rPr>
        <w:t>n materia de pesca</w:t>
      </w:r>
      <w:r>
        <w:rPr>
          <w:rFonts w:ascii="Arial" w:eastAsia="Arial" w:hAnsi="Arial" w:cs="Arial"/>
        </w:rPr>
        <w:t xml:space="preserve">, </w:t>
      </w:r>
      <w:r w:rsidR="79F73B24" w:rsidRPr="79F73B24">
        <w:rPr>
          <w:rFonts w:ascii="Arial" w:eastAsia="Arial" w:hAnsi="Arial" w:cs="Arial"/>
        </w:rPr>
        <w:t xml:space="preserve"> si bien es cierto habíamos señalado que es la tercera provincia en captura pero sólo aporta a un poco más de una décima parte del total así por allí en este caso las estrategias para trabajar en este sentido son un poco más complejas porque depende de muchos otros factores fundamentalmente del comportamiento biológico de las subespecies que van migrando y se van dando fundamentalmente en los puertos más al norte por eso es que puertos como Rawson y </w:t>
      </w:r>
      <w:r>
        <w:rPr>
          <w:rFonts w:ascii="Arial" w:eastAsia="Arial" w:hAnsi="Arial" w:cs="Arial"/>
        </w:rPr>
        <w:t xml:space="preserve">Puerto </w:t>
      </w:r>
      <w:r w:rsidR="79F73B24" w:rsidRPr="79F73B24">
        <w:rPr>
          <w:rFonts w:ascii="Arial" w:eastAsia="Arial" w:hAnsi="Arial" w:cs="Arial"/>
        </w:rPr>
        <w:t>Madryn van aumentando permanentemente la cantidad de captura</w:t>
      </w:r>
      <w:r>
        <w:rPr>
          <w:rFonts w:ascii="Arial" w:eastAsia="Arial" w:hAnsi="Arial" w:cs="Arial"/>
        </w:rPr>
        <w:t>s</w:t>
      </w:r>
      <w:r w:rsidR="79F73B24" w:rsidRPr="79F73B24">
        <w:rPr>
          <w:rFonts w:ascii="Arial" w:eastAsia="Arial" w:hAnsi="Arial" w:cs="Arial"/>
        </w:rPr>
        <w:t>. En el caso de Caleta Paula es una situación mucho más compleja, hay cuestiones que se deben dar previamente, discusiones, analizar los pros y los contras de seguir viéndose como un puerto multipropósito o como lo es en gran parte del mundo que son puertos especializados, si es conveniente o no</w:t>
      </w:r>
      <w:r>
        <w:rPr>
          <w:rFonts w:ascii="Arial" w:eastAsia="Arial" w:hAnsi="Arial" w:cs="Arial"/>
        </w:rPr>
        <w:t xml:space="preserve">, </w:t>
      </w:r>
      <w:r w:rsidR="79F73B24" w:rsidRPr="79F73B24">
        <w:rPr>
          <w:rFonts w:ascii="Arial" w:eastAsia="Arial" w:hAnsi="Arial" w:cs="Arial"/>
        </w:rPr>
        <w:t xml:space="preserve"> en qué medida consolidar la actividad pesquera teniendo en cuenta la cercanía de Puerto Deseado</w:t>
      </w:r>
      <w:r>
        <w:rPr>
          <w:rFonts w:ascii="Arial" w:eastAsia="Arial" w:hAnsi="Arial" w:cs="Arial"/>
        </w:rPr>
        <w:t xml:space="preserve">, </w:t>
      </w:r>
      <w:r w:rsidR="79F73B24" w:rsidRPr="79F73B24">
        <w:rPr>
          <w:rFonts w:ascii="Arial" w:eastAsia="Arial" w:hAnsi="Arial" w:cs="Arial"/>
        </w:rPr>
        <w:t xml:space="preserve">que lo administra la misma </w:t>
      </w:r>
      <w:r>
        <w:rPr>
          <w:rFonts w:ascii="Arial" w:eastAsia="Arial" w:hAnsi="Arial" w:cs="Arial"/>
        </w:rPr>
        <w:t>U</w:t>
      </w:r>
      <w:r w:rsidR="79F73B24" w:rsidRPr="79F73B24">
        <w:rPr>
          <w:rFonts w:ascii="Arial" w:eastAsia="Arial" w:hAnsi="Arial" w:cs="Arial"/>
        </w:rPr>
        <w:t xml:space="preserve">nidad </w:t>
      </w:r>
      <w:r>
        <w:rPr>
          <w:rFonts w:ascii="Arial" w:eastAsia="Arial" w:hAnsi="Arial" w:cs="Arial"/>
        </w:rPr>
        <w:t>e</w:t>
      </w:r>
      <w:r w:rsidR="79F73B24" w:rsidRPr="79F73B24">
        <w:rPr>
          <w:rFonts w:ascii="Arial" w:eastAsia="Arial" w:hAnsi="Arial" w:cs="Arial"/>
        </w:rPr>
        <w:t xml:space="preserve">jecutora y que </w:t>
      </w:r>
      <w:r>
        <w:rPr>
          <w:rFonts w:ascii="Arial" w:eastAsia="Arial" w:hAnsi="Arial" w:cs="Arial"/>
        </w:rPr>
        <w:t xml:space="preserve">Puerto </w:t>
      </w:r>
      <w:r w:rsidR="79F73B24" w:rsidRPr="79F73B24">
        <w:rPr>
          <w:rFonts w:ascii="Arial" w:eastAsia="Arial" w:hAnsi="Arial" w:cs="Arial"/>
        </w:rPr>
        <w:t xml:space="preserve">Deseado, claramente, tiene una relación de la sociedad con la actividad y, en tercer lugar, discutir las cuestiones vinculadas con el perfil que uno pretende darle al puerto local. </w:t>
      </w:r>
    </w:p>
    <w:p w14:paraId="04BF52C0" w14:textId="77777777" w:rsidR="007467D1" w:rsidRDefault="79F73B24" w:rsidP="79F73B24">
      <w:pPr>
        <w:spacing w:after="0" w:line="360" w:lineRule="auto"/>
        <w:jc w:val="both"/>
        <w:rPr>
          <w:rFonts w:ascii="Arial" w:eastAsia="Arial" w:hAnsi="Arial" w:cs="Arial"/>
        </w:rPr>
      </w:pPr>
      <w:r w:rsidRPr="79F73B24">
        <w:rPr>
          <w:rFonts w:ascii="Arial" w:eastAsia="Arial" w:hAnsi="Arial" w:cs="Arial"/>
        </w:rPr>
        <w:t>Eso es todo</w:t>
      </w:r>
      <w:r w:rsidR="005F16A2">
        <w:rPr>
          <w:rFonts w:ascii="Arial" w:eastAsia="Arial" w:hAnsi="Arial" w:cs="Arial"/>
        </w:rPr>
        <w:t xml:space="preserve">, </w:t>
      </w:r>
      <w:r w:rsidRPr="79F73B24">
        <w:rPr>
          <w:rFonts w:ascii="Arial" w:eastAsia="Arial" w:hAnsi="Arial" w:cs="Arial"/>
        </w:rPr>
        <w:t xml:space="preserve">espero no haberlos </w:t>
      </w:r>
      <w:r w:rsidR="005F16A2">
        <w:rPr>
          <w:rFonts w:ascii="Arial" w:eastAsia="Arial" w:hAnsi="Arial" w:cs="Arial"/>
        </w:rPr>
        <w:t xml:space="preserve">aburrido por </w:t>
      </w:r>
      <w:r w:rsidRPr="79F73B24">
        <w:rPr>
          <w:rFonts w:ascii="Arial" w:eastAsia="Arial" w:hAnsi="Arial" w:cs="Arial"/>
        </w:rPr>
        <w:t>haber sido extenso</w:t>
      </w:r>
      <w:r w:rsidR="005F16A2">
        <w:rPr>
          <w:rFonts w:ascii="Arial" w:eastAsia="Arial" w:hAnsi="Arial" w:cs="Arial"/>
        </w:rPr>
        <w:t xml:space="preserve">, el tema de las cifras y muchas gracias. </w:t>
      </w:r>
    </w:p>
    <w:p w14:paraId="3AD63152" w14:textId="77777777" w:rsidR="005F16A2" w:rsidRDefault="005F16A2" w:rsidP="79F73B24">
      <w:pPr>
        <w:spacing w:after="0" w:line="360" w:lineRule="auto"/>
        <w:jc w:val="both"/>
        <w:rPr>
          <w:rFonts w:ascii="Arial" w:eastAsia="Arial" w:hAnsi="Arial" w:cs="Arial"/>
          <w:b/>
        </w:rPr>
      </w:pPr>
    </w:p>
    <w:p w14:paraId="462ED8A7" w14:textId="77777777" w:rsidR="005F16A2" w:rsidRPr="005F16A2" w:rsidRDefault="005F16A2" w:rsidP="79F73B24">
      <w:pPr>
        <w:spacing w:after="0" w:line="360" w:lineRule="auto"/>
        <w:jc w:val="both"/>
        <w:rPr>
          <w:rFonts w:ascii="Arial" w:eastAsia="Arial" w:hAnsi="Arial" w:cs="Arial"/>
          <w:b/>
          <w:sz w:val="24"/>
          <w:szCs w:val="24"/>
        </w:rPr>
      </w:pPr>
      <w:r w:rsidRPr="005F16A2">
        <w:rPr>
          <w:rFonts w:ascii="Arial" w:eastAsia="Arial" w:hAnsi="Arial" w:cs="Arial"/>
          <w:b/>
        </w:rPr>
        <w:t>DEBATE</w:t>
      </w:r>
    </w:p>
    <w:p w14:paraId="0E3A4B8C" w14:textId="77777777" w:rsidR="005F16A2" w:rsidRDefault="005F16A2" w:rsidP="79F73B24">
      <w:pPr>
        <w:spacing w:after="0" w:line="360" w:lineRule="auto"/>
        <w:jc w:val="both"/>
        <w:rPr>
          <w:rFonts w:ascii="Arial" w:eastAsia="Arial" w:hAnsi="Arial" w:cs="Arial"/>
          <w:b/>
          <w:bCs/>
        </w:rPr>
      </w:pPr>
    </w:p>
    <w:p w14:paraId="6D70FB45"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b/>
          <w:bCs/>
        </w:rPr>
        <w:t>M</w:t>
      </w:r>
      <w:r w:rsidR="005F16A2">
        <w:rPr>
          <w:rFonts w:ascii="Arial" w:eastAsia="Arial" w:hAnsi="Arial" w:cs="Arial"/>
          <w:b/>
          <w:bCs/>
        </w:rPr>
        <w:t>ODERADOR</w:t>
      </w:r>
      <w:r w:rsidRPr="79F73B24">
        <w:rPr>
          <w:rFonts w:ascii="Arial" w:eastAsia="Arial" w:hAnsi="Arial" w:cs="Arial"/>
        </w:rPr>
        <w:t>: Excelente Marcelo</w:t>
      </w:r>
      <w:r w:rsidR="005F16A2">
        <w:rPr>
          <w:rFonts w:ascii="Arial" w:eastAsia="Arial" w:hAnsi="Arial" w:cs="Arial"/>
        </w:rPr>
        <w:t xml:space="preserve">, </w:t>
      </w:r>
      <w:r w:rsidRPr="79F73B24">
        <w:rPr>
          <w:rFonts w:ascii="Arial" w:eastAsia="Arial" w:hAnsi="Arial" w:cs="Arial"/>
        </w:rPr>
        <w:t xml:space="preserve"> la verdad que también al igual que María Rosa que nos ha brindado una serie de datos </w:t>
      </w:r>
      <w:r w:rsidR="005F16A2">
        <w:rPr>
          <w:rFonts w:ascii="Arial" w:eastAsia="Arial" w:hAnsi="Arial" w:cs="Arial"/>
        </w:rPr>
        <w:t xml:space="preserve">muy </w:t>
      </w:r>
      <w:r w:rsidRPr="79F73B24">
        <w:rPr>
          <w:rFonts w:ascii="Arial" w:eastAsia="Arial" w:hAnsi="Arial" w:cs="Arial"/>
        </w:rPr>
        <w:t>interesante</w:t>
      </w:r>
      <w:r w:rsidR="005F16A2">
        <w:rPr>
          <w:rFonts w:ascii="Arial" w:eastAsia="Arial" w:hAnsi="Arial" w:cs="Arial"/>
        </w:rPr>
        <w:t>s</w:t>
      </w:r>
      <w:r w:rsidRPr="79F73B24">
        <w:rPr>
          <w:rFonts w:ascii="Arial" w:eastAsia="Arial" w:hAnsi="Arial" w:cs="Arial"/>
        </w:rPr>
        <w:t xml:space="preserve"> que demuestra</w:t>
      </w:r>
      <w:r w:rsidR="005F16A2">
        <w:rPr>
          <w:rFonts w:ascii="Arial" w:eastAsia="Arial" w:hAnsi="Arial" w:cs="Arial"/>
        </w:rPr>
        <w:t>n</w:t>
      </w:r>
      <w:r w:rsidRPr="79F73B24">
        <w:rPr>
          <w:rFonts w:ascii="Arial" w:eastAsia="Arial" w:hAnsi="Arial" w:cs="Arial"/>
        </w:rPr>
        <w:t xml:space="preserve"> el trabajo que hacen nuestros investigadores y el aporte que hace</w:t>
      </w:r>
      <w:r w:rsidR="005F16A2">
        <w:rPr>
          <w:rFonts w:ascii="Arial" w:eastAsia="Arial" w:hAnsi="Arial" w:cs="Arial"/>
        </w:rPr>
        <w:t>n</w:t>
      </w:r>
      <w:r w:rsidRPr="79F73B24">
        <w:rPr>
          <w:rFonts w:ascii="Arial" w:eastAsia="Arial" w:hAnsi="Arial" w:cs="Arial"/>
        </w:rPr>
        <w:t xml:space="preserve"> en el conocimiento real de nuestras provincias, de nuestra región</w:t>
      </w:r>
      <w:r w:rsidR="005F16A2">
        <w:rPr>
          <w:rFonts w:ascii="Arial" w:eastAsia="Arial" w:hAnsi="Arial" w:cs="Arial"/>
        </w:rPr>
        <w:t xml:space="preserve">. De mi </w:t>
      </w:r>
      <w:r w:rsidRPr="79F73B24">
        <w:rPr>
          <w:rFonts w:ascii="Arial" w:eastAsia="Arial" w:hAnsi="Arial" w:cs="Arial"/>
        </w:rPr>
        <w:t xml:space="preserve">parte nada más que felicitarte </w:t>
      </w:r>
      <w:r w:rsidR="005F16A2">
        <w:rPr>
          <w:rFonts w:ascii="Arial" w:eastAsia="Arial" w:hAnsi="Arial" w:cs="Arial"/>
        </w:rPr>
        <w:t xml:space="preserve">por una </w:t>
      </w:r>
      <w:r w:rsidRPr="79F73B24">
        <w:rPr>
          <w:rFonts w:ascii="Arial" w:eastAsia="Arial" w:hAnsi="Arial" w:cs="Arial"/>
        </w:rPr>
        <w:t>presentación muy bien desarrollada</w:t>
      </w:r>
      <w:r w:rsidR="005F16A2">
        <w:rPr>
          <w:rFonts w:ascii="Arial" w:eastAsia="Arial" w:hAnsi="Arial" w:cs="Arial"/>
        </w:rPr>
        <w:t xml:space="preserve">, </w:t>
      </w:r>
      <w:r w:rsidRPr="79F73B24">
        <w:rPr>
          <w:rFonts w:ascii="Arial" w:eastAsia="Arial" w:hAnsi="Arial" w:cs="Arial"/>
        </w:rPr>
        <w:t xml:space="preserve">así que </w:t>
      </w:r>
      <w:r w:rsidR="005F16A2">
        <w:rPr>
          <w:rFonts w:ascii="Arial" w:eastAsia="Arial" w:hAnsi="Arial" w:cs="Arial"/>
        </w:rPr>
        <w:t xml:space="preserve">dejo abierto el espacio para quien </w:t>
      </w:r>
      <w:r w:rsidRPr="79F73B24">
        <w:rPr>
          <w:rFonts w:ascii="Arial" w:eastAsia="Arial" w:hAnsi="Arial" w:cs="Arial"/>
        </w:rPr>
        <w:t xml:space="preserve">quiera hacer </w:t>
      </w:r>
      <w:r w:rsidR="005F16A2">
        <w:rPr>
          <w:rFonts w:ascii="Arial" w:eastAsia="Arial" w:hAnsi="Arial" w:cs="Arial"/>
        </w:rPr>
        <w:t>preguntas a Marc</w:t>
      </w:r>
      <w:r w:rsidRPr="79F73B24">
        <w:rPr>
          <w:rFonts w:ascii="Arial" w:eastAsia="Arial" w:hAnsi="Arial" w:cs="Arial"/>
        </w:rPr>
        <w:t>elo Robledo.</w:t>
      </w:r>
    </w:p>
    <w:p w14:paraId="226475DD" w14:textId="77777777" w:rsidR="007467D1" w:rsidRPr="007467D1" w:rsidRDefault="79F73B24" w:rsidP="79F73B24">
      <w:pPr>
        <w:spacing w:after="0" w:line="360" w:lineRule="auto"/>
        <w:jc w:val="both"/>
        <w:rPr>
          <w:rFonts w:ascii="Arial" w:eastAsia="Arial" w:hAnsi="Arial" w:cs="Arial"/>
        </w:rPr>
      </w:pPr>
      <w:r w:rsidRPr="79F73B24">
        <w:rPr>
          <w:rFonts w:ascii="Arial" w:eastAsia="Arial" w:hAnsi="Arial" w:cs="Arial"/>
          <w:b/>
          <w:bCs/>
        </w:rPr>
        <w:t>P</w:t>
      </w:r>
      <w:r w:rsidR="005F16A2">
        <w:rPr>
          <w:rFonts w:ascii="Arial" w:eastAsia="Arial" w:hAnsi="Arial" w:cs="Arial"/>
          <w:b/>
          <w:bCs/>
        </w:rPr>
        <w:t>ARTICIPANTE</w:t>
      </w:r>
      <w:r w:rsidRPr="79F73B24">
        <w:rPr>
          <w:rFonts w:ascii="Arial" w:eastAsia="Arial" w:hAnsi="Arial" w:cs="Arial"/>
          <w:b/>
          <w:bCs/>
        </w:rPr>
        <w:t>:</w:t>
      </w:r>
      <w:r w:rsidRPr="79F73B24">
        <w:rPr>
          <w:rFonts w:ascii="Arial" w:eastAsia="Arial" w:hAnsi="Arial" w:cs="Arial"/>
        </w:rPr>
        <w:t xml:space="preserve"> Muy linda la exposición</w:t>
      </w:r>
      <w:r w:rsidR="005F16A2">
        <w:rPr>
          <w:rFonts w:ascii="Arial" w:eastAsia="Arial" w:hAnsi="Arial" w:cs="Arial"/>
        </w:rPr>
        <w:t xml:space="preserve">, </w:t>
      </w:r>
      <w:r w:rsidRPr="79F73B24">
        <w:rPr>
          <w:rFonts w:ascii="Arial" w:eastAsia="Arial" w:hAnsi="Arial" w:cs="Arial"/>
        </w:rPr>
        <w:t xml:space="preserve">te quería preguntar si se tiene conocimiento de la cantidad de gente que ocupa el sector y si, durante la pandemia, la cantidad de gente que ocupa el sector portuario disminuyó o subió, si tuvo variaciones o no, por todo esto que contabas de las condiciones laborales que son bastante </w:t>
      </w:r>
      <w:r w:rsidR="005F16A2">
        <w:rPr>
          <w:rFonts w:ascii="Arial" w:eastAsia="Arial" w:hAnsi="Arial" w:cs="Arial"/>
        </w:rPr>
        <w:t>c</w:t>
      </w:r>
      <w:r w:rsidRPr="79F73B24">
        <w:rPr>
          <w:rFonts w:ascii="Arial" w:eastAsia="Arial" w:hAnsi="Arial" w:cs="Arial"/>
        </w:rPr>
        <w:t xml:space="preserve">omplicadas en el contexto de pandemia. </w:t>
      </w:r>
      <w:r w:rsidR="005F16A2">
        <w:rPr>
          <w:rFonts w:ascii="Arial" w:eastAsia="Arial" w:hAnsi="Arial" w:cs="Arial"/>
        </w:rPr>
        <w:t xml:space="preserve">Quisiera saber si </w:t>
      </w:r>
      <w:r w:rsidRPr="79F73B24">
        <w:rPr>
          <w:rFonts w:ascii="Arial" w:eastAsia="Arial" w:hAnsi="Arial" w:cs="Arial"/>
        </w:rPr>
        <w:t>hay datos sobre eso.</w:t>
      </w:r>
    </w:p>
    <w:p w14:paraId="4B11EFB2" w14:textId="3230DDE4" w:rsidR="00873D90" w:rsidRDefault="005F16A2" w:rsidP="00C263AB">
      <w:pPr>
        <w:spacing w:line="360" w:lineRule="auto"/>
        <w:jc w:val="both"/>
        <w:rPr>
          <w:rFonts w:ascii="Arial" w:eastAsia="Arial" w:hAnsi="Arial" w:cs="Arial"/>
        </w:rPr>
      </w:pPr>
      <w:r>
        <w:rPr>
          <w:rFonts w:ascii="Arial" w:eastAsia="Arial" w:hAnsi="Arial" w:cs="Arial"/>
          <w:b/>
          <w:bCs/>
        </w:rPr>
        <w:t xml:space="preserve">Lic. </w:t>
      </w:r>
      <w:r w:rsidR="79F73B24" w:rsidRPr="79F73B24">
        <w:rPr>
          <w:rFonts w:ascii="Arial" w:eastAsia="Arial" w:hAnsi="Arial" w:cs="Arial"/>
          <w:b/>
          <w:bCs/>
        </w:rPr>
        <w:t>MARCELO ROBLEDO</w:t>
      </w:r>
      <w:r w:rsidR="79F73B24" w:rsidRPr="79F73B24">
        <w:rPr>
          <w:rFonts w:ascii="Arial" w:eastAsia="Arial" w:hAnsi="Arial" w:cs="Arial"/>
        </w:rPr>
        <w:t>: S</w:t>
      </w:r>
      <w:r>
        <w:rPr>
          <w:rFonts w:ascii="Arial" w:eastAsia="Arial" w:hAnsi="Arial" w:cs="Arial"/>
        </w:rPr>
        <w:t>í</w:t>
      </w:r>
      <w:r w:rsidR="79F73B24" w:rsidRPr="79F73B24">
        <w:rPr>
          <w:rFonts w:ascii="Arial" w:eastAsia="Arial" w:hAnsi="Arial" w:cs="Arial"/>
        </w:rPr>
        <w:t xml:space="preserve">, tenemos la posibilidad de hablar con la autoridad del puerto entonces tenemos las personas que están afectadas directamente a la actividad del puerto, lo que son las empresas que están radicadas y la parte de administración y después hay una estimación de la cantidad de personas que están involucradas a partir de la actividad de la pesca que son las que incluso en algunas ocasiones se llevan la materia prima para que puedan trabajar en </w:t>
      </w:r>
      <w:r>
        <w:rPr>
          <w:rFonts w:ascii="Arial" w:eastAsia="Arial" w:hAnsi="Arial" w:cs="Arial"/>
        </w:rPr>
        <w:t xml:space="preserve">Puerto </w:t>
      </w:r>
      <w:r w:rsidR="79F73B24" w:rsidRPr="79F73B24">
        <w:rPr>
          <w:rFonts w:ascii="Arial" w:eastAsia="Arial" w:hAnsi="Arial" w:cs="Arial"/>
        </w:rPr>
        <w:lastRenderedPageBreak/>
        <w:t xml:space="preserve">Deseado porque no dan abasto con las plantas. Se estima un promedio de 1.000 personas afectadas </w:t>
      </w:r>
      <w:r>
        <w:rPr>
          <w:rFonts w:ascii="Arial" w:eastAsia="Arial" w:hAnsi="Arial" w:cs="Arial"/>
        </w:rPr>
        <w:t xml:space="preserve">a </w:t>
      </w:r>
      <w:r w:rsidR="79F73B24" w:rsidRPr="79F73B24">
        <w:rPr>
          <w:rFonts w:ascii="Arial" w:eastAsia="Arial" w:hAnsi="Arial" w:cs="Arial"/>
        </w:rPr>
        <w:t xml:space="preserve">la actividad, el único cambio que se vio, no </w:t>
      </w:r>
      <w:r>
        <w:rPr>
          <w:rFonts w:ascii="Arial" w:eastAsia="Arial" w:hAnsi="Arial" w:cs="Arial"/>
        </w:rPr>
        <w:t xml:space="preserve">fue </w:t>
      </w:r>
      <w:r w:rsidR="79F73B24" w:rsidRPr="79F73B24">
        <w:rPr>
          <w:rFonts w:ascii="Arial" w:eastAsia="Arial" w:hAnsi="Arial" w:cs="Arial"/>
        </w:rPr>
        <w:t>en la cantidad si</w:t>
      </w:r>
      <w:r>
        <w:rPr>
          <w:rFonts w:ascii="Arial" w:eastAsia="Arial" w:hAnsi="Arial" w:cs="Arial"/>
        </w:rPr>
        <w:t>no</w:t>
      </w:r>
      <w:r w:rsidR="79F73B24" w:rsidRPr="79F73B24">
        <w:rPr>
          <w:rFonts w:ascii="Arial" w:eastAsia="Arial" w:hAnsi="Arial" w:cs="Arial"/>
        </w:rPr>
        <w:t xml:space="preserve"> en la necesidad de reorganizar al personal que trabaja allí en función de los protocolos</w:t>
      </w:r>
      <w:r>
        <w:rPr>
          <w:rFonts w:ascii="Arial" w:eastAsia="Arial" w:hAnsi="Arial" w:cs="Arial"/>
        </w:rPr>
        <w:t xml:space="preserve"> sanitarios</w:t>
      </w:r>
      <w:r w:rsidR="79F73B24" w:rsidRPr="79F73B24">
        <w:rPr>
          <w:rFonts w:ascii="Arial" w:eastAsia="Arial" w:hAnsi="Arial" w:cs="Arial"/>
        </w:rPr>
        <w:t>. Eso implicó que, por ejemplo, si se ha detectado una persona que esté con contagio</w:t>
      </w:r>
      <w:r w:rsidR="008B496A">
        <w:rPr>
          <w:rFonts w:ascii="Arial" w:eastAsia="Arial" w:hAnsi="Arial" w:cs="Arial"/>
        </w:rPr>
        <w:t xml:space="preserve">, </w:t>
      </w:r>
      <w:r w:rsidR="79F73B24" w:rsidRPr="79F73B24">
        <w:rPr>
          <w:rFonts w:ascii="Arial" w:eastAsia="Arial" w:hAnsi="Arial" w:cs="Arial"/>
        </w:rPr>
        <w:t>todo ese grupo se veía afectado, es decir no la cantidad sino la reorganización de personal</w:t>
      </w:r>
      <w:r w:rsidR="008B496A">
        <w:rPr>
          <w:rFonts w:ascii="Arial" w:eastAsia="Arial" w:hAnsi="Arial" w:cs="Arial"/>
        </w:rPr>
        <w:t>. E</w:t>
      </w:r>
      <w:r w:rsidR="79F73B24" w:rsidRPr="79F73B24">
        <w:rPr>
          <w:rFonts w:ascii="Arial" w:eastAsia="Arial" w:hAnsi="Arial" w:cs="Arial"/>
        </w:rPr>
        <w:t>n cuanto a la cantidad de personas involucradas va dependiendo claramente del nivel de operaciones con los barcos</w:t>
      </w:r>
      <w:r w:rsidR="008B496A">
        <w:rPr>
          <w:rFonts w:ascii="Arial" w:eastAsia="Arial" w:hAnsi="Arial" w:cs="Arial"/>
        </w:rPr>
        <w:t xml:space="preserve">, </w:t>
      </w:r>
      <w:r w:rsidR="79F73B24" w:rsidRPr="79F73B24">
        <w:rPr>
          <w:rFonts w:ascii="Arial" w:eastAsia="Arial" w:hAnsi="Arial" w:cs="Arial"/>
        </w:rPr>
        <w:t xml:space="preserve">entonces </w:t>
      </w:r>
      <w:r w:rsidR="008B496A">
        <w:rPr>
          <w:rFonts w:ascii="Arial" w:eastAsia="Arial" w:hAnsi="Arial" w:cs="Arial"/>
        </w:rPr>
        <w:t xml:space="preserve">es </w:t>
      </w:r>
      <w:r w:rsidR="79F73B24" w:rsidRPr="79F73B24">
        <w:rPr>
          <w:rFonts w:ascii="Arial" w:eastAsia="Arial" w:hAnsi="Arial" w:cs="Arial"/>
        </w:rPr>
        <w:t>muy variable</w:t>
      </w:r>
      <w:r w:rsidR="008B496A">
        <w:rPr>
          <w:rFonts w:ascii="Arial" w:eastAsia="Arial" w:hAnsi="Arial" w:cs="Arial"/>
        </w:rPr>
        <w:t xml:space="preserve">, </w:t>
      </w:r>
      <w:r w:rsidR="79F73B24" w:rsidRPr="79F73B24">
        <w:rPr>
          <w:rFonts w:ascii="Arial" w:eastAsia="Arial" w:hAnsi="Arial" w:cs="Arial"/>
        </w:rPr>
        <w:t xml:space="preserve">la demanda y todo lo que tenga que </w:t>
      </w:r>
      <w:r w:rsidR="008B496A">
        <w:rPr>
          <w:rFonts w:ascii="Arial" w:eastAsia="Arial" w:hAnsi="Arial" w:cs="Arial"/>
        </w:rPr>
        <w:t>ver con la estiba chica o grande. L</w:t>
      </w:r>
      <w:r w:rsidR="79F73B24" w:rsidRPr="79F73B24">
        <w:rPr>
          <w:rFonts w:ascii="Arial" w:eastAsia="Arial" w:hAnsi="Arial" w:cs="Arial"/>
        </w:rPr>
        <w:t>a estiba chica es la que más se vio afectada, vimos cómo disminuyó la cantidad de operaciones con la flota amarilla, eso claramente afectó a las personas que trabajaban en ese sector en la esti</w:t>
      </w:r>
      <w:r w:rsidR="008B496A">
        <w:rPr>
          <w:rFonts w:ascii="Arial" w:eastAsia="Arial" w:hAnsi="Arial" w:cs="Arial"/>
        </w:rPr>
        <w:t>b</w:t>
      </w:r>
      <w:r w:rsidR="79F73B24" w:rsidRPr="79F73B24">
        <w:rPr>
          <w:rFonts w:ascii="Arial" w:eastAsia="Arial" w:hAnsi="Arial" w:cs="Arial"/>
        </w:rPr>
        <w:t>a</w:t>
      </w:r>
      <w:r w:rsidR="008B496A">
        <w:rPr>
          <w:rFonts w:ascii="Arial" w:eastAsia="Arial" w:hAnsi="Arial" w:cs="Arial"/>
        </w:rPr>
        <w:t>.</w:t>
      </w:r>
    </w:p>
    <w:p w14:paraId="0A25522A" w14:textId="77777777" w:rsidR="00873D90" w:rsidRPr="00873D90" w:rsidRDefault="00873D90" w:rsidP="0E670552">
      <w:pPr>
        <w:jc w:val="both"/>
        <w:rPr>
          <w:rFonts w:ascii="Arial" w:eastAsia="Arial" w:hAnsi="Arial" w:cs="Arial"/>
        </w:rPr>
      </w:pPr>
    </w:p>
    <w:sectPr w:rsidR="00873D90" w:rsidRPr="00873D90" w:rsidSect="004965FB">
      <w:headerReference w:type="default" r:id="rId70"/>
      <w:footerReference w:type="default" r:id="rId71"/>
      <w:headerReference w:type="first" r:id="rId72"/>
      <w:footerReference w:type="first" r:id="rId73"/>
      <w:pgSz w:w="11906" w:h="16838" w:code="9"/>
      <w:pgMar w:top="1440" w:right="1080" w:bottom="1440" w:left="1080" w:header="709" w:footer="709" w:gutter="0"/>
      <w:paperSrc w:other="15"/>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F32F91" w14:textId="77777777" w:rsidR="002F7DBF" w:rsidRDefault="002F7DBF">
      <w:pPr>
        <w:spacing w:after="0" w:line="240" w:lineRule="auto"/>
      </w:pPr>
      <w:r>
        <w:separator/>
      </w:r>
    </w:p>
  </w:endnote>
  <w:endnote w:type="continuationSeparator" w:id="0">
    <w:p w14:paraId="5970F9F6" w14:textId="77777777" w:rsidR="002F7DBF" w:rsidRDefault="002F7D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45"/>
      <w:gridCol w:w="3245"/>
      <w:gridCol w:w="3245"/>
    </w:tblGrid>
    <w:tr w:rsidR="005C1C24" w14:paraId="2439EDDC" w14:textId="77777777" w:rsidTr="6F6FD05D">
      <w:trPr>
        <w:trHeight w:val="300"/>
      </w:trPr>
      <w:tc>
        <w:tcPr>
          <w:tcW w:w="3245" w:type="dxa"/>
        </w:tcPr>
        <w:p w14:paraId="5C5F03E4" w14:textId="77777777" w:rsidR="005C1C24" w:rsidRDefault="005C1C24" w:rsidP="6F6FD05D">
          <w:pPr>
            <w:pStyle w:val="Encabezado"/>
            <w:ind w:left="-115"/>
          </w:pPr>
        </w:p>
      </w:tc>
      <w:tc>
        <w:tcPr>
          <w:tcW w:w="3245" w:type="dxa"/>
        </w:tcPr>
        <w:p w14:paraId="44251DEA" w14:textId="77777777" w:rsidR="005C1C24" w:rsidRDefault="005C1C24" w:rsidP="6F6FD05D">
          <w:pPr>
            <w:pStyle w:val="Encabezado"/>
            <w:jc w:val="center"/>
          </w:pPr>
        </w:p>
      </w:tc>
      <w:tc>
        <w:tcPr>
          <w:tcW w:w="3245" w:type="dxa"/>
        </w:tcPr>
        <w:p w14:paraId="5EF97CE9" w14:textId="77777777" w:rsidR="005C1C24" w:rsidRDefault="005C1C24" w:rsidP="6F6FD05D">
          <w:pPr>
            <w:pStyle w:val="Encabezado"/>
            <w:ind w:right="-115"/>
            <w:jc w:val="right"/>
          </w:pPr>
        </w:p>
      </w:tc>
    </w:tr>
  </w:tbl>
  <w:p w14:paraId="5D66C406" w14:textId="77777777" w:rsidR="005C1C24" w:rsidRDefault="005C1C24" w:rsidP="6F6FD05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45"/>
      <w:gridCol w:w="3245"/>
      <w:gridCol w:w="3245"/>
    </w:tblGrid>
    <w:tr w:rsidR="005C1C24" w14:paraId="163A9182" w14:textId="77777777" w:rsidTr="6F6FD05D">
      <w:trPr>
        <w:trHeight w:val="300"/>
      </w:trPr>
      <w:tc>
        <w:tcPr>
          <w:tcW w:w="3245" w:type="dxa"/>
        </w:tcPr>
        <w:p w14:paraId="0907DB96" w14:textId="77777777" w:rsidR="005C1C24" w:rsidRDefault="005C1C24" w:rsidP="6F6FD05D">
          <w:pPr>
            <w:pStyle w:val="Encabezado"/>
            <w:ind w:left="-115"/>
          </w:pPr>
        </w:p>
      </w:tc>
      <w:tc>
        <w:tcPr>
          <w:tcW w:w="3245" w:type="dxa"/>
        </w:tcPr>
        <w:p w14:paraId="0D7FCC1B" w14:textId="77777777" w:rsidR="005C1C24" w:rsidRDefault="005C1C24" w:rsidP="6F6FD05D">
          <w:pPr>
            <w:pStyle w:val="Encabezado"/>
            <w:jc w:val="center"/>
          </w:pPr>
        </w:p>
      </w:tc>
      <w:tc>
        <w:tcPr>
          <w:tcW w:w="3245" w:type="dxa"/>
        </w:tcPr>
        <w:p w14:paraId="7AC5EDA3" w14:textId="77777777" w:rsidR="005C1C24" w:rsidRDefault="005C1C24" w:rsidP="6F6FD05D">
          <w:pPr>
            <w:pStyle w:val="Encabezado"/>
            <w:ind w:right="-115"/>
            <w:jc w:val="right"/>
          </w:pPr>
        </w:p>
      </w:tc>
    </w:tr>
  </w:tbl>
  <w:p w14:paraId="5FECF57A" w14:textId="77777777" w:rsidR="005C1C24" w:rsidRDefault="005C1C24" w:rsidP="6F6FD05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0978BA" w14:textId="77777777" w:rsidR="002F7DBF" w:rsidRDefault="002F7DBF">
      <w:pPr>
        <w:spacing w:after="0" w:line="240" w:lineRule="auto"/>
      </w:pPr>
      <w:r>
        <w:separator/>
      </w:r>
    </w:p>
  </w:footnote>
  <w:footnote w:type="continuationSeparator" w:id="0">
    <w:p w14:paraId="618C8B0A" w14:textId="77777777" w:rsidR="002F7DBF" w:rsidRDefault="002F7DB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45"/>
      <w:gridCol w:w="3245"/>
      <w:gridCol w:w="3245"/>
    </w:tblGrid>
    <w:tr w:rsidR="005C1C24" w14:paraId="7C742A2E" w14:textId="77777777" w:rsidTr="597A13EE">
      <w:trPr>
        <w:trHeight w:val="300"/>
      </w:trPr>
      <w:tc>
        <w:tcPr>
          <w:tcW w:w="3245" w:type="dxa"/>
        </w:tcPr>
        <w:p w14:paraId="2F7AD36D" w14:textId="77777777" w:rsidR="005C1C24" w:rsidRDefault="005C1C24" w:rsidP="6F6FD05D">
          <w:pPr>
            <w:pStyle w:val="Encabezado"/>
            <w:ind w:left="-115"/>
          </w:pPr>
        </w:p>
      </w:tc>
      <w:tc>
        <w:tcPr>
          <w:tcW w:w="3245" w:type="dxa"/>
        </w:tcPr>
        <w:p w14:paraId="160DDBC2" w14:textId="77777777" w:rsidR="005C1C24" w:rsidRDefault="005C1C24" w:rsidP="6F6FD05D">
          <w:pPr>
            <w:pStyle w:val="Encabezado"/>
            <w:jc w:val="center"/>
          </w:pPr>
          <w:r>
            <w:t>1</w:t>
          </w:r>
          <w:r w:rsidR="00053C9B">
            <w:fldChar w:fldCharType="begin"/>
          </w:r>
          <w:r w:rsidR="00053C9B">
            <w:instrText>PAGE</w:instrText>
          </w:r>
          <w:r w:rsidR="00053C9B">
            <w:fldChar w:fldCharType="separate"/>
          </w:r>
          <w:r w:rsidR="00E22475">
            <w:rPr>
              <w:noProof/>
            </w:rPr>
            <w:t>144</w:t>
          </w:r>
          <w:r w:rsidR="00053C9B">
            <w:rPr>
              <w:noProof/>
            </w:rPr>
            <w:fldChar w:fldCharType="end"/>
          </w:r>
        </w:p>
        <w:p w14:paraId="2CB46F2E" w14:textId="77777777" w:rsidR="005C1C24" w:rsidRDefault="005C1C24" w:rsidP="6F6FD05D">
          <w:pPr>
            <w:pStyle w:val="Encabezado"/>
            <w:jc w:val="center"/>
          </w:pPr>
        </w:p>
      </w:tc>
      <w:tc>
        <w:tcPr>
          <w:tcW w:w="3245" w:type="dxa"/>
        </w:tcPr>
        <w:p w14:paraId="2119F90D" w14:textId="77777777" w:rsidR="005C1C24" w:rsidRDefault="00053C9B" w:rsidP="6F6FD05D">
          <w:pPr>
            <w:pStyle w:val="Encabezado"/>
            <w:ind w:right="-115"/>
            <w:jc w:val="right"/>
          </w:pPr>
          <w:r>
            <w:fldChar w:fldCharType="begin"/>
          </w:r>
          <w:r>
            <w:instrText>PAGE</w:instrText>
          </w:r>
          <w:r>
            <w:fldChar w:fldCharType="separate"/>
          </w:r>
          <w:r w:rsidR="00E22475">
            <w:rPr>
              <w:noProof/>
            </w:rPr>
            <w:t>144</w:t>
          </w:r>
          <w:r>
            <w:rPr>
              <w:noProof/>
            </w:rPr>
            <w:fldChar w:fldCharType="end"/>
          </w:r>
          <w:r w:rsidR="005C1C24">
            <w:t xml:space="preserve"> de </w:t>
          </w:r>
          <w:r>
            <w:fldChar w:fldCharType="begin"/>
          </w:r>
          <w:r>
            <w:instrText>NUMPAGES</w:instrText>
          </w:r>
          <w:r>
            <w:fldChar w:fldCharType="separate"/>
          </w:r>
          <w:r w:rsidR="00E22475">
            <w:rPr>
              <w:noProof/>
            </w:rPr>
            <w:t>149</w:t>
          </w:r>
          <w:r>
            <w:rPr>
              <w:noProof/>
            </w:rPr>
            <w:fldChar w:fldCharType="end"/>
          </w:r>
        </w:p>
      </w:tc>
    </w:tr>
  </w:tbl>
  <w:p w14:paraId="0F832B56" w14:textId="77777777" w:rsidR="005C1C24" w:rsidRDefault="005C1C24" w:rsidP="6F6FD05D">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45"/>
      <w:gridCol w:w="3245"/>
      <w:gridCol w:w="3245"/>
    </w:tblGrid>
    <w:tr w:rsidR="005C1C24" w14:paraId="470F60E7" w14:textId="77777777" w:rsidTr="6F6FD05D">
      <w:trPr>
        <w:trHeight w:val="300"/>
      </w:trPr>
      <w:tc>
        <w:tcPr>
          <w:tcW w:w="3245" w:type="dxa"/>
        </w:tcPr>
        <w:p w14:paraId="693DFD81" w14:textId="77777777" w:rsidR="005C1C24" w:rsidRDefault="005C1C24" w:rsidP="6F6FD05D">
          <w:pPr>
            <w:pStyle w:val="Encabezado"/>
            <w:ind w:left="-115"/>
          </w:pPr>
        </w:p>
      </w:tc>
      <w:tc>
        <w:tcPr>
          <w:tcW w:w="3245" w:type="dxa"/>
        </w:tcPr>
        <w:p w14:paraId="0A333095" w14:textId="77777777" w:rsidR="005C1C24" w:rsidRDefault="005C1C24" w:rsidP="6F6FD05D">
          <w:pPr>
            <w:pStyle w:val="Encabezado"/>
            <w:jc w:val="center"/>
          </w:pPr>
        </w:p>
      </w:tc>
      <w:tc>
        <w:tcPr>
          <w:tcW w:w="3245" w:type="dxa"/>
        </w:tcPr>
        <w:p w14:paraId="68DB7B20" w14:textId="77777777" w:rsidR="005C1C24" w:rsidRDefault="005C1C24" w:rsidP="6F6FD05D">
          <w:pPr>
            <w:pStyle w:val="Encabezado"/>
            <w:ind w:right="-115"/>
            <w:jc w:val="right"/>
          </w:pPr>
        </w:p>
      </w:tc>
    </w:tr>
  </w:tbl>
  <w:p w14:paraId="3405556F" w14:textId="77777777" w:rsidR="005C1C24" w:rsidRDefault="005C1C24" w:rsidP="6F6FD05D">
    <w:pPr>
      <w:pStyle w:val="Encabezado"/>
    </w:pPr>
  </w:p>
</w:hdr>
</file>

<file path=word/intelligence2.xml><?xml version="1.0" encoding="utf-8"?>
<int2:intelligence xmlns:int2="http://schemas.microsoft.com/office/intelligence/2020/intelligence" xmlns:oel="http://schemas.microsoft.com/office/2019/extlst">
  <int2:observations>
    <int2:textHash int2:hashCode="DokoypXPBYljh7" int2:id="Kz3rOkyW">
      <int2:state int2:value="Rejected" int2:type="AugLoop_Text_Critique"/>
    </int2:textHash>
    <int2:textHash int2:hashCode="2b2AvuKo0dRZRa" int2:id="yiGoolbS">
      <int2:state int2:value="Rejected" int2:type="AugLoop_Text_Critique"/>
    </int2:textHash>
    <int2:textHash int2:hashCode="7QKbY6PhpcvH1X" int2:id="qUMuaBXO">
      <int2:state int2:value="Rejected" int2:type="AugLoop_Text_Critique"/>
    </int2:textHash>
    <int2:textHash int2:hashCode="TOCqoZVnVNWWv8" int2:id="g0tKQWcZ">
      <int2:state int2:value="Rejected" int2:type="AugLoop_Text_Critique"/>
    </int2:textHash>
    <int2:textHash int2:hashCode="HoOZzccqD7UAvM" int2:id="SiKbhQFI">
      <int2:state int2:value="Rejected" int2:type="AugLoop_Text_Critique"/>
    </int2:textHash>
    <int2:textHash int2:hashCode="BWC7+zz5llGEOh" int2:id="TNDlgrRJ">
      <int2:state int2:value="Rejected" int2:type="AugLoop_Text_Critique"/>
    </int2:textHash>
    <int2:textHash int2:hashCode="npd5sCyviWECgC" int2:id="WmmOZctE">
      <int2:state int2:value="Rejected" int2:type="AugLoop_Text_Critique"/>
    </int2:textHash>
    <int2:textHash int2:hashCode="Vv3o9DkhE+Dxng" int2:id="n6tHVUwQ">
      <int2:state int2:value="Rejected" int2:type="AugLoop_Text_Critique"/>
    </int2:textHash>
    <int2:textHash int2:hashCode="4tSre4DCOj/Iv6" int2:id="CwGNBlZk">
      <int2:state int2:value="Rejected" int2:type="AugLoop_Text_Critique"/>
    </int2:textHash>
    <int2:textHash int2:hashCode="IjaChaTLpcKGYV" int2:id="J9ESjLGE">
      <int2:state int2:value="Rejected" int2:type="AugLoop_Text_Critique"/>
    </int2:textHash>
    <int2:textHash int2:hashCode="edcOztQKfv1mL0" int2:id="zA54WuBm">
      <int2:state int2:value="Rejected" int2:type="AugLoop_Text_Critique"/>
    </int2:textHash>
    <int2:textHash int2:hashCode="ATx/S+GqdnrBnO" int2:id="cYbAEZkp">
      <int2:state int2:value="Rejected" int2:type="AugLoop_Text_Critique"/>
    </int2:textHash>
    <int2:textHash int2:hashCode="iPwJ5UsXZ5sAKF" int2:id="SJgVrRt5">
      <int2:state int2:value="Rejected" int2:type="AugLoop_Text_Critique"/>
    </int2:textHash>
    <int2:textHash int2:hashCode="ScXLob2yRK9FtL" int2:id="GS0Ul8bA">
      <int2:state int2:value="Rejected" int2:type="AugLoop_Text_Critique"/>
    </int2:textHash>
    <int2:textHash int2:hashCode="PexRxz5HilvsVo" int2:id="gDRlpGuR">
      <int2:state int2:value="Rejected" int2:type="AugLoop_Text_Critique"/>
    </int2:textHash>
    <int2:textHash int2:hashCode="M2hYXMU6DWYWBZ" int2:id="aY83i67k">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53DDB"/>
    <w:multiLevelType w:val="multilevel"/>
    <w:tmpl w:val="9282F3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61E616A"/>
    <w:multiLevelType w:val="multilevel"/>
    <w:tmpl w:val="DBAAC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F7324AC"/>
    <w:multiLevelType w:val="multilevel"/>
    <w:tmpl w:val="43580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FB7648C"/>
    <w:multiLevelType w:val="multilevel"/>
    <w:tmpl w:val="556C7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3386346"/>
    <w:multiLevelType w:val="multilevel"/>
    <w:tmpl w:val="0C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24AB655F"/>
    <w:multiLevelType w:val="multilevel"/>
    <w:tmpl w:val="57282C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5253710"/>
    <w:multiLevelType w:val="multilevel"/>
    <w:tmpl w:val="6308B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73D0358"/>
    <w:multiLevelType w:val="multilevel"/>
    <w:tmpl w:val="EF648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7C34D03"/>
    <w:multiLevelType w:val="hybridMultilevel"/>
    <w:tmpl w:val="64DA92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579D57B2"/>
    <w:multiLevelType w:val="multilevel"/>
    <w:tmpl w:val="7234B09C"/>
    <w:lvl w:ilvl="0">
      <w:start w:val="1"/>
      <w:numFmt w:val="none"/>
      <w:lvlText w:val="Comisión VIII JPsTyD"/>
      <w:lvlJc w:val="left"/>
      <w:pPr>
        <w:ind w:left="360" w:hanging="360"/>
      </w:pPr>
      <w:rPr>
        <w:rFonts w:hint="default"/>
      </w:rPr>
    </w:lvl>
    <w:lvl w:ilvl="1">
      <w:start w:val="1"/>
      <w:numFmt w:val="decimal"/>
      <w:lvlText w:val="%2"/>
      <w:lvlJc w:val="left"/>
      <w:pPr>
        <w:ind w:left="720" w:hanging="360"/>
      </w:pPr>
      <w:rPr>
        <w:rFonts w:hint="default"/>
      </w:rPr>
    </w:lvl>
    <w:lvl w:ilvl="2">
      <w:start w:val="1"/>
      <w:numFmt w:val="none"/>
      <w:lvlText w:val="%2"/>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60490D19"/>
    <w:multiLevelType w:val="multilevel"/>
    <w:tmpl w:val="39E8E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CA07433"/>
    <w:multiLevelType w:val="multilevel"/>
    <w:tmpl w:val="7234B09C"/>
    <w:lvl w:ilvl="0">
      <w:start w:val="1"/>
      <w:numFmt w:val="none"/>
      <w:lvlText w:val="Comisión VIII JPsTyD"/>
      <w:lvlJc w:val="left"/>
      <w:pPr>
        <w:ind w:left="360" w:hanging="360"/>
      </w:pPr>
      <w:rPr>
        <w:rFonts w:hint="default"/>
      </w:rPr>
    </w:lvl>
    <w:lvl w:ilvl="1">
      <w:start w:val="1"/>
      <w:numFmt w:val="decimal"/>
      <w:lvlText w:val="%2"/>
      <w:lvlJc w:val="left"/>
      <w:pPr>
        <w:ind w:left="720" w:hanging="360"/>
      </w:pPr>
      <w:rPr>
        <w:rFonts w:hint="default"/>
      </w:rPr>
    </w:lvl>
    <w:lvl w:ilvl="2">
      <w:start w:val="1"/>
      <w:numFmt w:val="none"/>
      <w:lvlText w:val="%2"/>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795518831">
    <w:abstractNumId w:val="0"/>
  </w:num>
  <w:num w:numId="2" w16cid:durableId="691418094">
    <w:abstractNumId w:val="5"/>
    <w:lvlOverride w:ilvl="0">
      <w:lvl w:ilvl="0">
        <w:numFmt w:val="lowerLetter"/>
        <w:lvlText w:val="%1."/>
        <w:lvlJc w:val="left"/>
      </w:lvl>
    </w:lvlOverride>
  </w:num>
  <w:num w:numId="3" w16cid:durableId="946734852">
    <w:abstractNumId w:val="6"/>
  </w:num>
  <w:num w:numId="4" w16cid:durableId="1772045350">
    <w:abstractNumId w:val="8"/>
  </w:num>
  <w:num w:numId="5" w16cid:durableId="1891190123">
    <w:abstractNumId w:val="2"/>
  </w:num>
  <w:num w:numId="6" w16cid:durableId="1864125061">
    <w:abstractNumId w:val="7"/>
  </w:num>
  <w:num w:numId="7" w16cid:durableId="687368136">
    <w:abstractNumId w:val="10"/>
  </w:num>
  <w:num w:numId="8" w16cid:durableId="1798329225">
    <w:abstractNumId w:val="1"/>
  </w:num>
  <w:num w:numId="9" w16cid:durableId="111244809">
    <w:abstractNumId w:val="3"/>
  </w:num>
  <w:num w:numId="10" w16cid:durableId="521893311">
    <w:abstractNumId w:val="11"/>
  </w:num>
  <w:num w:numId="11" w16cid:durableId="1539005386">
    <w:abstractNumId w:val="9"/>
  </w:num>
  <w:num w:numId="12" w16cid:durableId="136782617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47029"/>
    <w:rsid w:val="00041244"/>
    <w:rsid w:val="00053C9B"/>
    <w:rsid w:val="000639F4"/>
    <w:rsid w:val="000870D0"/>
    <w:rsid w:val="000C5250"/>
    <w:rsid w:val="001016AF"/>
    <w:rsid w:val="001102F4"/>
    <w:rsid w:val="00147029"/>
    <w:rsid w:val="00191C48"/>
    <w:rsid w:val="001A1F07"/>
    <w:rsid w:val="001A634B"/>
    <w:rsid w:val="001B2904"/>
    <w:rsid w:val="001C47EA"/>
    <w:rsid w:val="001C5E85"/>
    <w:rsid w:val="001E7E1A"/>
    <w:rsid w:val="0024207A"/>
    <w:rsid w:val="0028456C"/>
    <w:rsid w:val="002C384E"/>
    <w:rsid w:val="002E01E8"/>
    <w:rsid w:val="002F4A04"/>
    <w:rsid w:val="002F7DBF"/>
    <w:rsid w:val="003021BB"/>
    <w:rsid w:val="00316871"/>
    <w:rsid w:val="003237E2"/>
    <w:rsid w:val="00351A57"/>
    <w:rsid w:val="00367FBD"/>
    <w:rsid w:val="0037632F"/>
    <w:rsid w:val="0037665F"/>
    <w:rsid w:val="00377300"/>
    <w:rsid w:val="00383F33"/>
    <w:rsid w:val="00386DE5"/>
    <w:rsid w:val="003A4583"/>
    <w:rsid w:val="003B2E02"/>
    <w:rsid w:val="003C52AE"/>
    <w:rsid w:val="003E1665"/>
    <w:rsid w:val="003E1FB9"/>
    <w:rsid w:val="003E31B5"/>
    <w:rsid w:val="00447756"/>
    <w:rsid w:val="00470707"/>
    <w:rsid w:val="004814C4"/>
    <w:rsid w:val="004965FB"/>
    <w:rsid w:val="004968E6"/>
    <w:rsid w:val="004A217C"/>
    <w:rsid w:val="004A42A7"/>
    <w:rsid w:val="004A5239"/>
    <w:rsid w:val="004C4A9C"/>
    <w:rsid w:val="004D2A55"/>
    <w:rsid w:val="004E1A75"/>
    <w:rsid w:val="004E4605"/>
    <w:rsid w:val="00566366"/>
    <w:rsid w:val="00576028"/>
    <w:rsid w:val="00576C71"/>
    <w:rsid w:val="00581066"/>
    <w:rsid w:val="005837E2"/>
    <w:rsid w:val="005B20BB"/>
    <w:rsid w:val="005B25F7"/>
    <w:rsid w:val="005C1C24"/>
    <w:rsid w:val="005D294D"/>
    <w:rsid w:val="005F16A2"/>
    <w:rsid w:val="00613A71"/>
    <w:rsid w:val="00625177"/>
    <w:rsid w:val="00642D29"/>
    <w:rsid w:val="0066730E"/>
    <w:rsid w:val="00681E7B"/>
    <w:rsid w:val="006F777F"/>
    <w:rsid w:val="007467D1"/>
    <w:rsid w:val="007906DA"/>
    <w:rsid w:val="00847F79"/>
    <w:rsid w:val="008505E7"/>
    <w:rsid w:val="008670E7"/>
    <w:rsid w:val="00873D90"/>
    <w:rsid w:val="008B496A"/>
    <w:rsid w:val="008C6A81"/>
    <w:rsid w:val="008E020A"/>
    <w:rsid w:val="008F242F"/>
    <w:rsid w:val="0090103E"/>
    <w:rsid w:val="009105B8"/>
    <w:rsid w:val="009362DF"/>
    <w:rsid w:val="009368C7"/>
    <w:rsid w:val="00951E6C"/>
    <w:rsid w:val="009720C4"/>
    <w:rsid w:val="00982D29"/>
    <w:rsid w:val="00A0498F"/>
    <w:rsid w:val="00A0742C"/>
    <w:rsid w:val="00A137F5"/>
    <w:rsid w:val="00A16E70"/>
    <w:rsid w:val="00A72338"/>
    <w:rsid w:val="00A77939"/>
    <w:rsid w:val="00A921BA"/>
    <w:rsid w:val="00AB5FE3"/>
    <w:rsid w:val="00AC7113"/>
    <w:rsid w:val="00AF6219"/>
    <w:rsid w:val="00B05C41"/>
    <w:rsid w:val="00B26796"/>
    <w:rsid w:val="00B63F36"/>
    <w:rsid w:val="00B71416"/>
    <w:rsid w:val="00BA2BE0"/>
    <w:rsid w:val="00BB260B"/>
    <w:rsid w:val="00BD6B45"/>
    <w:rsid w:val="00BF3C8D"/>
    <w:rsid w:val="00C1561F"/>
    <w:rsid w:val="00C263AB"/>
    <w:rsid w:val="00C37D4A"/>
    <w:rsid w:val="00C45E65"/>
    <w:rsid w:val="00C60EB1"/>
    <w:rsid w:val="00C73FBF"/>
    <w:rsid w:val="00C94035"/>
    <w:rsid w:val="00C95FE1"/>
    <w:rsid w:val="00CA1D56"/>
    <w:rsid w:val="00CA24C3"/>
    <w:rsid w:val="00CD4826"/>
    <w:rsid w:val="00CD5B18"/>
    <w:rsid w:val="00D16B27"/>
    <w:rsid w:val="00D17161"/>
    <w:rsid w:val="00D35F12"/>
    <w:rsid w:val="00D437BC"/>
    <w:rsid w:val="00D47949"/>
    <w:rsid w:val="00D7076E"/>
    <w:rsid w:val="00D73DC5"/>
    <w:rsid w:val="00D77C19"/>
    <w:rsid w:val="00D836CF"/>
    <w:rsid w:val="00DC62A8"/>
    <w:rsid w:val="00DE37CE"/>
    <w:rsid w:val="00E1070B"/>
    <w:rsid w:val="00E22475"/>
    <w:rsid w:val="00E36576"/>
    <w:rsid w:val="00E52144"/>
    <w:rsid w:val="00E64A31"/>
    <w:rsid w:val="00E65856"/>
    <w:rsid w:val="00E704CD"/>
    <w:rsid w:val="00E71C25"/>
    <w:rsid w:val="00E86C53"/>
    <w:rsid w:val="00EA5F20"/>
    <w:rsid w:val="00EA79E2"/>
    <w:rsid w:val="00ED21F9"/>
    <w:rsid w:val="00EE7AAA"/>
    <w:rsid w:val="00EF5867"/>
    <w:rsid w:val="00F65E92"/>
    <w:rsid w:val="00FB2316"/>
    <w:rsid w:val="00FE34E6"/>
    <w:rsid w:val="00FE78DD"/>
    <w:rsid w:val="00FF62DF"/>
    <w:rsid w:val="0E670552"/>
    <w:rsid w:val="1BFB6AA5"/>
    <w:rsid w:val="27D2C1F0"/>
    <w:rsid w:val="3679A125"/>
    <w:rsid w:val="3B0A201D"/>
    <w:rsid w:val="3B33BBAC"/>
    <w:rsid w:val="4D2D5C57"/>
    <w:rsid w:val="597A13EE"/>
    <w:rsid w:val="627D67FA"/>
    <w:rsid w:val="6F6FD05D"/>
    <w:rsid w:val="701F39CB"/>
    <w:rsid w:val="76536EB1"/>
    <w:rsid w:val="79F73B2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C797DF"/>
  <w15:docId w15:val="{F6130E8C-BAC6-40D8-BD06-D114CFE9E1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01E8"/>
  </w:style>
  <w:style w:type="paragraph" w:styleId="Ttulo1">
    <w:name w:val="heading 1"/>
    <w:basedOn w:val="Normal"/>
    <w:next w:val="Normal"/>
    <w:link w:val="Ttulo1Car"/>
    <w:uiPriority w:val="9"/>
    <w:qFormat/>
    <w:rsid w:val="008E020A"/>
    <w:pPr>
      <w:keepNext/>
      <w:keepLines/>
      <w:numPr>
        <w:numId w:val="12"/>
      </w:numPr>
      <w:spacing w:before="240" w:after="0"/>
      <w:jc w:val="both"/>
      <w:outlineLvl w:val="0"/>
    </w:pPr>
    <w:rPr>
      <w:rFonts w:ascii="Times New Roman" w:eastAsiaTheme="majorEastAsia" w:hAnsi="Times New Roman" w:cstheme="majorBidi"/>
      <w:b/>
      <w:sz w:val="24"/>
      <w:szCs w:val="32"/>
    </w:rPr>
  </w:style>
  <w:style w:type="paragraph" w:styleId="Ttulo2">
    <w:name w:val="heading 2"/>
    <w:basedOn w:val="Normal"/>
    <w:next w:val="Normal"/>
    <w:link w:val="Ttulo2Car"/>
    <w:uiPriority w:val="9"/>
    <w:unhideWhenUsed/>
    <w:qFormat/>
    <w:rsid w:val="00D47949"/>
    <w:pPr>
      <w:keepNext/>
      <w:keepLines/>
      <w:numPr>
        <w:ilvl w:val="1"/>
        <w:numId w:val="12"/>
      </w:numPr>
      <w:spacing w:before="40" w:after="0"/>
      <w:outlineLvl w:val="1"/>
    </w:pPr>
    <w:rPr>
      <w:rFonts w:ascii="Times New Roman" w:eastAsiaTheme="majorEastAsia" w:hAnsi="Times New Roman" w:cstheme="majorBidi"/>
      <w:sz w:val="24"/>
      <w:szCs w:val="26"/>
    </w:rPr>
  </w:style>
  <w:style w:type="paragraph" w:styleId="Ttulo3">
    <w:name w:val="heading 3"/>
    <w:basedOn w:val="Normal"/>
    <w:next w:val="Normal"/>
    <w:link w:val="Ttulo3Car"/>
    <w:uiPriority w:val="9"/>
    <w:unhideWhenUsed/>
    <w:qFormat/>
    <w:rsid w:val="00D47949"/>
    <w:pPr>
      <w:keepNext/>
      <w:keepLines/>
      <w:numPr>
        <w:ilvl w:val="2"/>
        <w:numId w:val="12"/>
      </w:numPr>
      <w:spacing w:before="40" w:after="0"/>
      <w:outlineLvl w:val="2"/>
    </w:pPr>
    <w:rPr>
      <w:rFonts w:ascii="Times New Roman" w:eastAsiaTheme="majorEastAsia" w:hAnsi="Times New Roman" w:cstheme="majorBidi"/>
      <w:sz w:val="24"/>
      <w:szCs w:val="24"/>
    </w:rPr>
  </w:style>
  <w:style w:type="paragraph" w:styleId="Ttulo4">
    <w:name w:val="heading 4"/>
    <w:basedOn w:val="Normal"/>
    <w:next w:val="Normal"/>
    <w:link w:val="Ttulo4Car"/>
    <w:uiPriority w:val="9"/>
    <w:semiHidden/>
    <w:unhideWhenUsed/>
    <w:qFormat/>
    <w:rsid w:val="008670E7"/>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8670E7"/>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8670E7"/>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8670E7"/>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8670E7"/>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8670E7"/>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E020A"/>
    <w:rPr>
      <w:rFonts w:ascii="Times New Roman" w:eastAsiaTheme="majorEastAsia" w:hAnsi="Times New Roman" w:cstheme="majorBidi"/>
      <w:b/>
      <w:sz w:val="24"/>
      <w:szCs w:val="32"/>
    </w:rPr>
  </w:style>
  <w:style w:type="character" w:customStyle="1" w:styleId="Ttulo2Car">
    <w:name w:val="Título 2 Car"/>
    <w:basedOn w:val="Fuentedeprrafopredeter"/>
    <w:link w:val="Ttulo2"/>
    <w:uiPriority w:val="9"/>
    <w:rsid w:val="00D47949"/>
    <w:rPr>
      <w:rFonts w:ascii="Times New Roman" w:eastAsiaTheme="majorEastAsia" w:hAnsi="Times New Roman" w:cstheme="majorBidi"/>
      <w:sz w:val="24"/>
      <w:szCs w:val="26"/>
    </w:rPr>
  </w:style>
  <w:style w:type="character" w:customStyle="1" w:styleId="Ttulo3Car">
    <w:name w:val="Título 3 Car"/>
    <w:basedOn w:val="Fuentedeprrafopredeter"/>
    <w:link w:val="Ttulo3"/>
    <w:uiPriority w:val="9"/>
    <w:rsid w:val="00D47949"/>
    <w:rPr>
      <w:rFonts w:ascii="Times New Roman" w:eastAsiaTheme="majorEastAsia" w:hAnsi="Times New Roman" w:cstheme="majorBidi"/>
      <w:sz w:val="24"/>
      <w:szCs w:val="24"/>
    </w:rPr>
  </w:style>
  <w:style w:type="character" w:styleId="Hipervnculo">
    <w:name w:val="Hyperlink"/>
    <w:basedOn w:val="Fuentedeprrafopredeter"/>
    <w:uiPriority w:val="99"/>
    <w:unhideWhenUsed/>
    <w:rsid w:val="007467D1"/>
    <w:rPr>
      <w:color w:val="0563C1" w:themeColor="hyperlink"/>
      <w:u w:val="single"/>
    </w:rPr>
  </w:style>
  <w:style w:type="paragraph" w:styleId="Prrafodelista">
    <w:name w:val="List Paragraph"/>
    <w:basedOn w:val="Normal"/>
    <w:uiPriority w:val="34"/>
    <w:qFormat/>
    <w:rsid w:val="00C73FBF"/>
    <w:pPr>
      <w:ind w:left="720"/>
      <w:contextualSpacing/>
    </w:pPr>
  </w:style>
  <w:style w:type="paragraph" w:styleId="Ttulo">
    <w:name w:val="Title"/>
    <w:basedOn w:val="Normal"/>
    <w:next w:val="Normal"/>
    <w:link w:val="TtuloCar"/>
    <w:uiPriority w:val="10"/>
    <w:qFormat/>
    <w:rsid w:val="008670E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8670E7"/>
    <w:rPr>
      <w:rFonts w:asciiTheme="majorHAnsi" w:eastAsiaTheme="majorEastAsia" w:hAnsiTheme="majorHAnsi" w:cstheme="majorBidi"/>
      <w:spacing w:val="-10"/>
      <w:kern w:val="28"/>
      <w:sz w:val="56"/>
      <w:szCs w:val="56"/>
    </w:rPr>
  </w:style>
  <w:style w:type="character" w:customStyle="1" w:styleId="Ttulo4Car">
    <w:name w:val="Título 4 Car"/>
    <w:basedOn w:val="Fuentedeprrafopredeter"/>
    <w:link w:val="Ttulo4"/>
    <w:uiPriority w:val="9"/>
    <w:semiHidden/>
    <w:rsid w:val="008670E7"/>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8670E7"/>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8670E7"/>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8670E7"/>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8670E7"/>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8670E7"/>
    <w:rPr>
      <w:rFonts w:asciiTheme="majorHAnsi" w:eastAsiaTheme="majorEastAsia" w:hAnsiTheme="majorHAnsi" w:cstheme="majorBidi"/>
      <w:i/>
      <w:iCs/>
      <w:color w:val="272727" w:themeColor="text1" w:themeTint="D8"/>
      <w:sz w:val="21"/>
      <w:szCs w:val="21"/>
    </w:rPr>
  </w:style>
  <w:style w:type="paragraph" w:styleId="TtuloTDC">
    <w:name w:val="TOC Heading"/>
    <w:basedOn w:val="Ttulo1"/>
    <w:next w:val="Normal"/>
    <w:uiPriority w:val="39"/>
    <w:unhideWhenUsed/>
    <w:qFormat/>
    <w:rsid w:val="008670E7"/>
    <w:pPr>
      <w:numPr>
        <w:numId w:val="0"/>
      </w:numPr>
      <w:jc w:val="left"/>
      <w:outlineLvl w:val="9"/>
    </w:pPr>
    <w:rPr>
      <w:rFonts w:asciiTheme="majorHAnsi" w:hAnsiTheme="majorHAnsi"/>
      <w:b w:val="0"/>
      <w:color w:val="2E74B5" w:themeColor="accent1" w:themeShade="BF"/>
      <w:sz w:val="32"/>
      <w:lang w:eastAsia="es-ES"/>
    </w:rPr>
  </w:style>
  <w:style w:type="paragraph" w:styleId="TDC1">
    <w:name w:val="toc 1"/>
    <w:basedOn w:val="Normal"/>
    <w:next w:val="Normal"/>
    <w:autoRedefine/>
    <w:uiPriority w:val="39"/>
    <w:unhideWhenUsed/>
    <w:rsid w:val="008670E7"/>
    <w:pPr>
      <w:spacing w:after="100"/>
    </w:pPr>
  </w:style>
  <w:style w:type="paragraph" w:styleId="TDC3">
    <w:name w:val="toc 3"/>
    <w:basedOn w:val="Normal"/>
    <w:next w:val="Normal"/>
    <w:autoRedefine/>
    <w:uiPriority w:val="39"/>
    <w:unhideWhenUsed/>
    <w:rsid w:val="008670E7"/>
    <w:pPr>
      <w:spacing w:after="100"/>
      <w:ind w:left="440"/>
    </w:pPr>
  </w:style>
  <w:style w:type="paragraph" w:styleId="TDC2">
    <w:name w:val="toc 2"/>
    <w:basedOn w:val="Normal"/>
    <w:next w:val="Normal"/>
    <w:autoRedefine/>
    <w:uiPriority w:val="39"/>
    <w:unhideWhenUsed/>
    <w:rsid w:val="008670E7"/>
    <w:pPr>
      <w:spacing w:after="100"/>
      <w:ind w:left="220"/>
    </w:pPr>
  </w:style>
  <w:style w:type="paragraph" w:styleId="Sinespaciado">
    <w:name w:val="No Spacing"/>
    <w:link w:val="SinespaciadoCar"/>
    <w:uiPriority w:val="1"/>
    <w:qFormat/>
    <w:rsid w:val="008670E7"/>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8670E7"/>
    <w:rPr>
      <w:rFonts w:eastAsiaTheme="minorEastAsia"/>
      <w:lang w:eastAsia="es-ES"/>
    </w:rPr>
  </w:style>
  <w:style w:type="table" w:styleId="Tablaconcuadrcula">
    <w:name w:val="Table Grid"/>
    <w:basedOn w:val="Tabla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EncabezadoCar">
    <w:name w:val="Encabezado Car"/>
    <w:basedOn w:val="Fuentedeprrafopredeter"/>
    <w:link w:val="Encabezado"/>
    <w:uiPriority w:val="99"/>
    <w:rsid w:val="002E01E8"/>
  </w:style>
  <w:style w:type="paragraph" w:styleId="Encabezado">
    <w:name w:val="header"/>
    <w:basedOn w:val="Normal"/>
    <w:link w:val="EncabezadoCar"/>
    <w:uiPriority w:val="99"/>
    <w:unhideWhenUsed/>
    <w:rsid w:val="002E01E8"/>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2E01E8"/>
  </w:style>
  <w:style w:type="paragraph" w:styleId="Piedepgina">
    <w:name w:val="footer"/>
    <w:basedOn w:val="Normal"/>
    <w:link w:val="PiedepginaCar"/>
    <w:uiPriority w:val="99"/>
    <w:unhideWhenUsed/>
    <w:rsid w:val="002E01E8"/>
    <w:pPr>
      <w:tabs>
        <w:tab w:val="center" w:pos="4680"/>
        <w:tab w:val="right" w:pos="9360"/>
      </w:tabs>
      <w:spacing w:after="0" w:line="240" w:lineRule="auto"/>
    </w:pPr>
  </w:style>
  <w:style w:type="paragraph" w:styleId="Textodeglobo">
    <w:name w:val="Balloon Text"/>
    <w:basedOn w:val="Normal"/>
    <w:link w:val="TextodegloboCar"/>
    <w:uiPriority w:val="99"/>
    <w:semiHidden/>
    <w:unhideWhenUsed/>
    <w:rsid w:val="00A137F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137F5"/>
    <w:rPr>
      <w:rFonts w:ascii="Tahoma" w:hAnsi="Tahoma" w:cs="Tahoma"/>
      <w:sz w:val="16"/>
      <w:szCs w:val="16"/>
    </w:rPr>
  </w:style>
  <w:style w:type="character" w:styleId="Refdecomentario">
    <w:name w:val="annotation reference"/>
    <w:basedOn w:val="Fuentedeprrafopredeter"/>
    <w:uiPriority w:val="99"/>
    <w:semiHidden/>
    <w:unhideWhenUsed/>
    <w:rsid w:val="00C94035"/>
    <w:rPr>
      <w:sz w:val="16"/>
      <w:szCs w:val="16"/>
    </w:rPr>
  </w:style>
  <w:style w:type="paragraph" w:styleId="Textocomentario">
    <w:name w:val="annotation text"/>
    <w:basedOn w:val="Normal"/>
    <w:link w:val="TextocomentarioCar"/>
    <w:uiPriority w:val="99"/>
    <w:semiHidden/>
    <w:unhideWhenUsed/>
    <w:rsid w:val="00C9403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94035"/>
    <w:rPr>
      <w:sz w:val="20"/>
      <w:szCs w:val="20"/>
    </w:rPr>
  </w:style>
  <w:style w:type="paragraph" w:styleId="Asuntodelcomentario">
    <w:name w:val="annotation subject"/>
    <w:basedOn w:val="Textocomentario"/>
    <w:next w:val="Textocomentario"/>
    <w:link w:val="AsuntodelcomentarioCar"/>
    <w:uiPriority w:val="99"/>
    <w:semiHidden/>
    <w:unhideWhenUsed/>
    <w:rsid w:val="00C94035"/>
    <w:rPr>
      <w:b/>
      <w:bCs/>
    </w:rPr>
  </w:style>
  <w:style w:type="character" w:customStyle="1" w:styleId="AsuntodelcomentarioCar">
    <w:name w:val="Asunto del comentario Car"/>
    <w:basedOn w:val="TextocomentarioCar"/>
    <w:link w:val="Asuntodelcomentario"/>
    <w:uiPriority w:val="99"/>
    <w:semiHidden/>
    <w:rsid w:val="00C94035"/>
    <w:rPr>
      <w:b/>
      <w:bCs/>
      <w:sz w:val="20"/>
      <w:szCs w:val="20"/>
    </w:rPr>
  </w:style>
  <w:style w:type="paragraph" w:styleId="Textonotapie">
    <w:name w:val="footnote text"/>
    <w:basedOn w:val="Normal"/>
    <w:link w:val="TextonotapieCar"/>
    <w:uiPriority w:val="99"/>
    <w:semiHidden/>
    <w:unhideWhenUsed/>
    <w:rsid w:val="00FF62DF"/>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FF62DF"/>
    <w:rPr>
      <w:sz w:val="20"/>
      <w:szCs w:val="20"/>
    </w:rPr>
  </w:style>
  <w:style w:type="character" w:styleId="Refdenotaalpie">
    <w:name w:val="footnote reference"/>
    <w:basedOn w:val="Fuentedeprrafopredeter"/>
    <w:uiPriority w:val="99"/>
    <w:semiHidden/>
    <w:unhideWhenUsed/>
    <w:rsid w:val="00FF62D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4266011">
      <w:bodyDiv w:val="1"/>
      <w:marLeft w:val="0"/>
      <w:marRight w:val="0"/>
      <w:marTop w:val="0"/>
      <w:marBottom w:val="0"/>
      <w:divBdr>
        <w:top w:val="none" w:sz="0" w:space="0" w:color="auto"/>
        <w:left w:val="none" w:sz="0" w:space="0" w:color="auto"/>
        <w:bottom w:val="none" w:sz="0" w:space="0" w:color="auto"/>
        <w:right w:val="none" w:sz="0" w:space="0" w:color="auto"/>
      </w:divBdr>
    </w:div>
    <w:div w:id="700084129">
      <w:bodyDiv w:val="1"/>
      <w:marLeft w:val="0"/>
      <w:marRight w:val="0"/>
      <w:marTop w:val="0"/>
      <w:marBottom w:val="0"/>
      <w:divBdr>
        <w:top w:val="none" w:sz="0" w:space="0" w:color="auto"/>
        <w:left w:val="none" w:sz="0" w:space="0" w:color="auto"/>
        <w:bottom w:val="none" w:sz="0" w:space="0" w:color="auto"/>
        <w:right w:val="none" w:sz="0" w:space="0" w:color="auto"/>
      </w:divBdr>
    </w:div>
    <w:div w:id="865950571">
      <w:bodyDiv w:val="1"/>
      <w:marLeft w:val="0"/>
      <w:marRight w:val="0"/>
      <w:marTop w:val="0"/>
      <w:marBottom w:val="0"/>
      <w:divBdr>
        <w:top w:val="none" w:sz="0" w:space="0" w:color="auto"/>
        <w:left w:val="none" w:sz="0" w:space="0" w:color="auto"/>
        <w:bottom w:val="none" w:sz="0" w:space="0" w:color="auto"/>
        <w:right w:val="none" w:sz="0" w:space="0" w:color="auto"/>
      </w:divBdr>
    </w:div>
    <w:div w:id="914122267">
      <w:bodyDiv w:val="1"/>
      <w:marLeft w:val="0"/>
      <w:marRight w:val="0"/>
      <w:marTop w:val="0"/>
      <w:marBottom w:val="0"/>
      <w:divBdr>
        <w:top w:val="none" w:sz="0" w:space="0" w:color="auto"/>
        <w:left w:val="none" w:sz="0" w:space="0" w:color="auto"/>
        <w:bottom w:val="none" w:sz="0" w:space="0" w:color="auto"/>
        <w:right w:val="none" w:sz="0" w:space="0" w:color="auto"/>
      </w:divBdr>
    </w:div>
    <w:div w:id="1830562076">
      <w:bodyDiv w:val="1"/>
      <w:marLeft w:val="0"/>
      <w:marRight w:val="0"/>
      <w:marTop w:val="0"/>
      <w:marBottom w:val="0"/>
      <w:divBdr>
        <w:top w:val="none" w:sz="0" w:space="0" w:color="auto"/>
        <w:left w:val="none" w:sz="0" w:space="0" w:color="auto"/>
        <w:bottom w:val="none" w:sz="0" w:space="0" w:color="auto"/>
        <w:right w:val="none" w:sz="0" w:space="0" w:color="auto"/>
      </w:divBdr>
      <w:divsChild>
        <w:div w:id="1577127796">
          <w:marLeft w:val="0"/>
          <w:marRight w:val="0"/>
          <w:marTop w:val="0"/>
          <w:marBottom w:val="0"/>
          <w:divBdr>
            <w:top w:val="none" w:sz="0" w:space="0" w:color="auto"/>
            <w:left w:val="none" w:sz="0" w:space="0" w:color="auto"/>
            <w:bottom w:val="none" w:sz="0" w:space="0" w:color="auto"/>
            <w:right w:val="none" w:sz="0" w:space="0" w:color="auto"/>
          </w:divBdr>
        </w:div>
        <w:div w:id="493835960">
          <w:marLeft w:val="0"/>
          <w:marRight w:val="0"/>
          <w:marTop w:val="0"/>
          <w:marBottom w:val="0"/>
          <w:divBdr>
            <w:top w:val="none" w:sz="0" w:space="0" w:color="auto"/>
            <w:left w:val="none" w:sz="0" w:space="0" w:color="auto"/>
            <w:bottom w:val="none" w:sz="0" w:space="0" w:color="auto"/>
            <w:right w:val="none" w:sz="0" w:space="0" w:color="auto"/>
          </w:divBdr>
          <w:divsChild>
            <w:div w:id="1586647106">
              <w:marLeft w:val="0"/>
              <w:marRight w:val="180"/>
              <w:marTop w:val="180"/>
              <w:marBottom w:val="0"/>
              <w:divBdr>
                <w:top w:val="none" w:sz="0" w:space="0" w:color="auto"/>
                <w:left w:val="none" w:sz="0" w:space="0" w:color="auto"/>
                <w:bottom w:val="none" w:sz="0" w:space="0" w:color="auto"/>
                <w:right w:val="none" w:sz="0" w:space="0" w:color="auto"/>
              </w:divBdr>
            </w:div>
          </w:divsChild>
        </w:div>
      </w:divsChild>
    </w:div>
    <w:div w:id="1962032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package" Target="embeddings/Microsoft_PowerPoint_Slide7.sldx"/><Relationship Id="rId47" Type="http://schemas.openxmlformats.org/officeDocument/2006/relationships/image" Target="media/image30.emf"/><Relationship Id="rId63" Type="http://schemas.openxmlformats.org/officeDocument/2006/relationships/package" Target="embeddings/Microsoft_PowerPoint_Slide17.sldx"/><Relationship Id="rId68" Type="http://schemas.openxmlformats.org/officeDocument/2006/relationships/image" Target="media/image41.emf"/><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emf"/><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package" Target="embeddings/Microsoft_PowerPoint_Slide2.sldx"/><Relationship Id="rId37" Type="http://schemas.openxmlformats.org/officeDocument/2006/relationships/image" Target="media/image25.emf"/><Relationship Id="rId40" Type="http://schemas.openxmlformats.org/officeDocument/2006/relationships/package" Target="embeddings/Microsoft_PowerPoint_Slide6.sldx"/><Relationship Id="rId45" Type="http://schemas.openxmlformats.org/officeDocument/2006/relationships/image" Target="media/image29.emf"/><Relationship Id="rId53" Type="http://schemas.openxmlformats.org/officeDocument/2006/relationships/image" Target="media/image33.emf"/><Relationship Id="rId58" Type="http://schemas.openxmlformats.org/officeDocument/2006/relationships/image" Target="media/image36.emf"/><Relationship Id="rId66" Type="http://schemas.openxmlformats.org/officeDocument/2006/relationships/image" Target="media/image40.emf"/><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package" Target="embeddings/Microsoft_PowerPoint_Slide16.sldx"/><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emf"/><Relationship Id="rId30" Type="http://schemas.openxmlformats.org/officeDocument/2006/relationships/package" Target="embeddings/Microsoft_PowerPoint_Slide1.sldx"/><Relationship Id="rId35" Type="http://schemas.openxmlformats.org/officeDocument/2006/relationships/image" Target="media/image24.emf"/><Relationship Id="rId43" Type="http://schemas.openxmlformats.org/officeDocument/2006/relationships/image" Target="media/image28.emf"/><Relationship Id="rId48" Type="http://schemas.openxmlformats.org/officeDocument/2006/relationships/package" Target="embeddings/Microsoft_PowerPoint_Slide10.sldx"/><Relationship Id="rId56" Type="http://schemas.openxmlformats.org/officeDocument/2006/relationships/package" Target="embeddings/Microsoft_PowerPoint_Slide14.sldx"/><Relationship Id="rId64" Type="http://schemas.openxmlformats.org/officeDocument/2006/relationships/image" Target="media/image39.emf"/><Relationship Id="rId69" Type="http://schemas.openxmlformats.org/officeDocument/2006/relationships/package" Target="embeddings/Microsoft_PowerPoint_Slide20.sldx"/><Relationship Id="rId8" Type="http://schemas.openxmlformats.org/officeDocument/2006/relationships/image" Target="media/image1.emf"/><Relationship Id="rId51" Type="http://schemas.openxmlformats.org/officeDocument/2006/relationships/image" Target="media/image32.emf"/><Relationship Id="rId72"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3.emf"/><Relationship Id="rId38" Type="http://schemas.openxmlformats.org/officeDocument/2006/relationships/package" Target="embeddings/Microsoft_PowerPoint_Slide5.sldx"/><Relationship Id="rId46" Type="http://schemas.openxmlformats.org/officeDocument/2006/relationships/package" Target="embeddings/Microsoft_PowerPoint_Slide9.sldx"/><Relationship Id="rId59" Type="http://schemas.openxmlformats.org/officeDocument/2006/relationships/package" Target="embeddings/Microsoft_PowerPoint_Slide15.sldx"/><Relationship Id="rId67" Type="http://schemas.openxmlformats.org/officeDocument/2006/relationships/package" Target="embeddings/Microsoft_PowerPoint_Slide19.sldx"/><Relationship Id="rId20" Type="http://schemas.openxmlformats.org/officeDocument/2006/relationships/image" Target="media/image13.png"/><Relationship Id="rId41" Type="http://schemas.openxmlformats.org/officeDocument/2006/relationships/image" Target="media/image27.emf"/><Relationship Id="rId54" Type="http://schemas.openxmlformats.org/officeDocument/2006/relationships/package" Target="embeddings/Microsoft_PowerPoint_Slide13.sldx"/><Relationship Id="rId62" Type="http://schemas.openxmlformats.org/officeDocument/2006/relationships/image" Target="media/image38.emf"/><Relationship Id="rId70" Type="http://schemas.openxmlformats.org/officeDocument/2006/relationships/header" Target="head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package" Target="embeddings/Microsoft_PowerPoint_Slide.sldx"/><Relationship Id="rId36" Type="http://schemas.openxmlformats.org/officeDocument/2006/relationships/package" Target="embeddings/Microsoft_PowerPoint_Slide4.sldx"/><Relationship Id="rId49" Type="http://schemas.openxmlformats.org/officeDocument/2006/relationships/image" Target="media/image31.emf"/><Relationship Id="rId57" Type="http://schemas.openxmlformats.org/officeDocument/2006/relationships/image" Target="media/image35.png"/><Relationship Id="rId10" Type="http://schemas.openxmlformats.org/officeDocument/2006/relationships/image" Target="media/image3.png"/><Relationship Id="rId31" Type="http://schemas.openxmlformats.org/officeDocument/2006/relationships/image" Target="media/image22.emf"/><Relationship Id="rId44" Type="http://schemas.openxmlformats.org/officeDocument/2006/relationships/package" Target="embeddings/Microsoft_PowerPoint_Slide8.sldx"/><Relationship Id="rId52" Type="http://schemas.openxmlformats.org/officeDocument/2006/relationships/package" Target="embeddings/Microsoft_PowerPoint_Slide12.sldx"/><Relationship Id="rId60" Type="http://schemas.openxmlformats.org/officeDocument/2006/relationships/image" Target="media/image37.emf"/><Relationship Id="rId65" Type="http://schemas.openxmlformats.org/officeDocument/2006/relationships/package" Target="embeddings/Microsoft_PowerPoint_Slide18.sldx"/><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6.emf"/><Relationship Id="rId34" Type="http://schemas.openxmlformats.org/officeDocument/2006/relationships/package" Target="embeddings/Microsoft_PowerPoint_Slide3.sldx"/><Relationship Id="rId50" Type="http://schemas.openxmlformats.org/officeDocument/2006/relationships/package" Target="embeddings/Microsoft_PowerPoint_Slide11.sldx"/><Relationship Id="rId55" Type="http://schemas.openxmlformats.org/officeDocument/2006/relationships/image" Target="media/image34.emf"/><Relationship Id="rId76" Type="http://schemas.microsoft.com/office/2020/10/relationships/intelligence" Target="intelligence2.xml"/><Relationship Id="rId7" Type="http://schemas.openxmlformats.org/officeDocument/2006/relationships/endnotes" Target="endnotes.xml"/><Relationship Id="rId71"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2D9DE8-9346-4E5E-8C4D-DC2C0548FB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1</Pages>
  <Words>18110</Words>
  <Characters>99611</Characters>
  <Application>Microsoft Office Word</Application>
  <DocSecurity>0</DocSecurity>
  <Lines>830</Lines>
  <Paragraphs>234</Paragraphs>
  <ScaleCrop>false</ScaleCrop>
  <HeadingPairs>
    <vt:vector size="2" baseType="variant">
      <vt:variant>
        <vt:lpstr>Título</vt:lpstr>
      </vt:variant>
      <vt:variant>
        <vt:i4>1</vt:i4>
      </vt:variant>
    </vt:vector>
  </HeadingPairs>
  <TitlesOfParts>
    <vt:vector size="1" baseType="lpstr">
      <vt:lpstr>comisión pYmes</vt:lpstr>
    </vt:vector>
  </TitlesOfParts>
  <Company/>
  <LinksUpToDate>false</LinksUpToDate>
  <CharactersWithSpaces>117487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comisión pYmes</dc:title>
  <dc:subject>VIII Jornadas Patagónicas sobre Trabajo y Desarrollo</dc:subject>
  <dc:creator>Adriana Rodriguez</dc:creator>
  <cp:lastModifiedBy>Eduardo</cp:lastModifiedBy>
  <cp:revision>9</cp:revision>
  <cp:lastPrinted>2024-04-04T17:29:00Z</cp:lastPrinted>
  <dcterms:created xsi:type="dcterms:W3CDTF">2024-04-20T23:16:00Z</dcterms:created>
  <dcterms:modified xsi:type="dcterms:W3CDTF">2025-03-08T02:29:00Z</dcterms:modified>
</cp:coreProperties>
</file>